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50" w:rsidRDefault="004B1B50" w:rsidP="004B1B5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65FC5">
        <w:rPr>
          <w:b/>
          <w:sz w:val="28"/>
          <w:szCs w:val="28"/>
        </w:rPr>
        <w:t>Порядок внесения в Единый реестр недвижимости сведений об обеспечительных мерах, наложенных судом</w:t>
      </w:r>
    </w:p>
    <w:p w:rsidR="004B1B50" w:rsidRPr="00AB6F95" w:rsidRDefault="004B1B50" w:rsidP="004B1B50">
      <w:pPr>
        <w:spacing w:after="0" w:line="240" w:lineRule="auto"/>
        <w:ind w:firstLine="709"/>
        <w:rPr>
          <w:b/>
          <w:sz w:val="28"/>
          <w:szCs w:val="28"/>
        </w:rPr>
      </w:pPr>
    </w:p>
    <w:p w:rsidR="004B1B50" w:rsidRDefault="004B1B50" w:rsidP="004B1B5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среду, </w:t>
      </w:r>
      <w:r>
        <w:rPr>
          <w:b/>
          <w:sz w:val="24"/>
          <w:szCs w:val="24"/>
        </w:rPr>
        <w:t>29 марта</w:t>
      </w:r>
      <w:r>
        <w:rPr>
          <w:sz w:val="24"/>
          <w:szCs w:val="24"/>
        </w:rPr>
        <w:t xml:space="preserve">, в Кадастровой палате по Новосибирской области состоится горячая телефонная линия «Порядок внесения в Единый реестр недвижимости сведений об обеспечительных мерах, наложенных судом». </w:t>
      </w:r>
    </w:p>
    <w:p w:rsidR="004B1B50" w:rsidRDefault="004B1B50" w:rsidP="004B1B5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консультирования вы сможете </w:t>
      </w:r>
      <w:r w:rsidRPr="00C01FEC">
        <w:rPr>
          <w:sz w:val="24"/>
          <w:szCs w:val="24"/>
        </w:rPr>
        <w:t>узнать</w:t>
      </w:r>
      <w:r>
        <w:rPr>
          <w:sz w:val="24"/>
          <w:szCs w:val="24"/>
        </w:rPr>
        <w:t xml:space="preserve"> о том, как внести сведения в Единый реестр недвижимости о </w:t>
      </w:r>
      <w:r w:rsidRPr="00C01FEC">
        <w:rPr>
          <w:rFonts w:eastAsia="Times New Roman" w:cs="Times New Roman"/>
          <w:bCs/>
          <w:kern w:val="36"/>
          <w:sz w:val="24"/>
          <w:szCs w:val="24"/>
        </w:rPr>
        <w:t>наложении судом обременений на объекты недвижимого имущества</w:t>
      </w:r>
      <w:r>
        <w:rPr>
          <w:sz w:val="24"/>
          <w:szCs w:val="24"/>
        </w:rPr>
        <w:t>. На ваши вопросы ответит начальник юридического отдела Татьяна Мороз.</w:t>
      </w:r>
    </w:p>
    <w:p w:rsidR="004B1B50" w:rsidRDefault="004B1B50" w:rsidP="004B1B5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 горячей линии: </w:t>
      </w:r>
      <w:r>
        <w:rPr>
          <w:b/>
          <w:sz w:val="24"/>
          <w:szCs w:val="24"/>
        </w:rPr>
        <w:t>(383) 315-24-73</w:t>
      </w:r>
      <w:r>
        <w:rPr>
          <w:sz w:val="24"/>
          <w:szCs w:val="24"/>
        </w:rPr>
        <w:t>. Звонки будут приниматься </w:t>
      </w:r>
      <w:r>
        <w:rPr>
          <w:b/>
          <w:bCs/>
          <w:sz w:val="24"/>
          <w:szCs w:val="24"/>
        </w:rPr>
        <w:t>с 10:00 до 12:00</w:t>
      </w:r>
      <w:r>
        <w:rPr>
          <w:bCs/>
          <w:sz w:val="24"/>
          <w:szCs w:val="24"/>
        </w:rPr>
        <w:t>.</w:t>
      </w:r>
    </w:p>
    <w:p w:rsidR="004B1B50" w:rsidRDefault="004B1B50" w:rsidP="004B1B50"/>
    <w:p w:rsidR="004B1B50" w:rsidRPr="007A6CE2" w:rsidRDefault="004B1B50" w:rsidP="004B1B50">
      <w:pPr>
        <w:spacing w:after="0" w:line="240" w:lineRule="auto"/>
        <w:ind w:firstLine="709"/>
        <w:jc w:val="both"/>
        <w:rPr>
          <w:rFonts w:eastAsia="Times New Roman" w:cs="Times New Roman"/>
          <w:bCs/>
          <w:kern w:val="36"/>
          <w:sz w:val="24"/>
          <w:szCs w:val="24"/>
        </w:rPr>
      </w:pPr>
    </w:p>
    <w:p w:rsidR="004B1B50" w:rsidRDefault="004B1B50" w:rsidP="004B1B50"/>
    <w:p w:rsidR="00D82973" w:rsidRP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D82973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B737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B737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CB737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B737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B1B50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F5AB7"/>
    <w:rsid w:val="00B94D63"/>
    <w:rsid w:val="00CB2D01"/>
    <w:rsid w:val="00CB737A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EC90-A68D-4DDB-B46A-C1B868AB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35</cp:revision>
  <dcterms:created xsi:type="dcterms:W3CDTF">2016-04-07T02:40:00Z</dcterms:created>
  <dcterms:modified xsi:type="dcterms:W3CDTF">2017-03-24T05:20:00Z</dcterms:modified>
</cp:coreProperties>
</file>