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7EF1E" w14:textId="77777777" w:rsidR="00280188" w:rsidRDefault="00280188" w:rsidP="00280188">
      <w:pPr>
        <w:widowControl w:val="0"/>
        <w:autoSpaceDE w:val="0"/>
        <w:autoSpaceDN w:val="0"/>
        <w:adjustRightInd w:val="0"/>
        <w:jc w:val="center"/>
        <w:rPr>
          <w:rFonts w:ascii="Arial" w:hAnsi="Arial" w:cs="Arial"/>
        </w:rPr>
      </w:pPr>
      <w:proofErr w:type="gramStart"/>
      <w:r>
        <w:rPr>
          <w:rFonts w:ascii="Arial" w:hAnsi="Arial" w:cs="Arial"/>
          <w:i/>
        </w:rPr>
        <w:t>ОФИЦИАЛЬНЫЙ  ВЕСТНИК</w:t>
      </w:r>
      <w:proofErr w:type="gramEnd"/>
    </w:p>
    <w:p w14:paraId="652D3E9E" w14:textId="77777777" w:rsidR="00280188" w:rsidRDefault="00280188" w:rsidP="00280188">
      <w:pPr>
        <w:widowControl w:val="0"/>
        <w:autoSpaceDE w:val="0"/>
        <w:autoSpaceDN w:val="0"/>
        <w:adjustRightInd w:val="0"/>
        <w:jc w:val="center"/>
        <w:rPr>
          <w:rFonts w:ascii="Arial" w:hAnsi="Arial" w:cs="Arial"/>
          <w:b/>
          <w:i/>
        </w:rPr>
      </w:pPr>
      <w:r>
        <w:rPr>
          <w:rFonts w:ascii="Arial" w:hAnsi="Arial" w:cs="Arial"/>
          <w:b/>
          <w:i/>
        </w:rPr>
        <w:t>АЧИНСКОГО   СЕЛЬСОВЕТА</w:t>
      </w:r>
    </w:p>
    <w:p w14:paraId="13C822BF" w14:textId="77777777" w:rsidR="00280188" w:rsidRDefault="00280188" w:rsidP="00280188">
      <w:pPr>
        <w:widowControl w:val="0"/>
        <w:pBdr>
          <w:bottom w:val="single" w:sz="12" w:space="1" w:color="auto"/>
        </w:pBdr>
        <w:autoSpaceDE w:val="0"/>
        <w:autoSpaceDN w:val="0"/>
        <w:adjustRightInd w:val="0"/>
        <w:jc w:val="center"/>
        <w:rPr>
          <w:rFonts w:ascii="Arial" w:hAnsi="Arial" w:cs="Arial"/>
          <w:b/>
          <w:i/>
        </w:rPr>
      </w:pPr>
      <w:r>
        <w:rPr>
          <w:rFonts w:ascii="Arial" w:hAnsi="Arial" w:cs="Arial"/>
          <w:b/>
          <w:i/>
        </w:rPr>
        <w:t xml:space="preserve">БОЛОТНИНСКОГО </w:t>
      </w:r>
      <w:proofErr w:type="gramStart"/>
      <w:r>
        <w:rPr>
          <w:rFonts w:ascii="Arial" w:hAnsi="Arial" w:cs="Arial"/>
          <w:b/>
          <w:i/>
        </w:rPr>
        <w:t>РАЙОНА  НОВОСИБИРСКОЙ</w:t>
      </w:r>
      <w:proofErr w:type="gramEnd"/>
      <w:r>
        <w:rPr>
          <w:rFonts w:ascii="Arial" w:hAnsi="Arial" w:cs="Arial"/>
          <w:b/>
          <w:i/>
        </w:rPr>
        <w:t xml:space="preserve">  ОБЛАСТИ</w:t>
      </w:r>
    </w:p>
    <w:p w14:paraId="7FE9A9B6" w14:textId="77777777" w:rsidR="00280188" w:rsidRDefault="00280188" w:rsidP="00280188">
      <w:pPr>
        <w:widowControl w:val="0"/>
        <w:autoSpaceDE w:val="0"/>
        <w:autoSpaceDN w:val="0"/>
        <w:adjustRightInd w:val="0"/>
        <w:jc w:val="center"/>
        <w:rPr>
          <w:rFonts w:ascii="Arial" w:hAnsi="Arial" w:cs="Arial"/>
          <w:b/>
          <w:i/>
        </w:rPr>
      </w:pPr>
      <w:r>
        <w:rPr>
          <w:rFonts w:ascii="Arial" w:hAnsi="Arial" w:cs="Arial"/>
          <w:b/>
          <w:i/>
        </w:rPr>
        <w:t>ПЕРИОДИЧЕСКОЕ ПЕЧАТНОЕ ИЗДАНИЕ</w:t>
      </w:r>
    </w:p>
    <w:p w14:paraId="4220B164" w14:textId="77777777" w:rsidR="00280188" w:rsidRDefault="00280188" w:rsidP="00280188">
      <w:pPr>
        <w:widowControl w:val="0"/>
        <w:autoSpaceDE w:val="0"/>
        <w:autoSpaceDN w:val="0"/>
        <w:adjustRightInd w:val="0"/>
        <w:jc w:val="center"/>
        <w:rPr>
          <w:rFonts w:ascii="Arial" w:hAnsi="Arial" w:cs="Arial"/>
          <w:b/>
          <w:i/>
        </w:rPr>
      </w:pPr>
      <w:proofErr w:type="spellStart"/>
      <w:r>
        <w:rPr>
          <w:rFonts w:ascii="Arial" w:hAnsi="Arial" w:cs="Arial"/>
          <w:b/>
          <w:i/>
        </w:rPr>
        <w:t>Ачинского</w:t>
      </w:r>
      <w:proofErr w:type="spellEnd"/>
      <w:r>
        <w:rPr>
          <w:rFonts w:ascii="Arial" w:hAnsi="Arial" w:cs="Arial"/>
          <w:b/>
          <w:i/>
        </w:rPr>
        <w:t xml:space="preserve"> сельсовета </w:t>
      </w:r>
      <w:proofErr w:type="spellStart"/>
      <w:r>
        <w:rPr>
          <w:rFonts w:ascii="Arial" w:hAnsi="Arial" w:cs="Arial"/>
          <w:b/>
          <w:i/>
        </w:rPr>
        <w:t>Болотнинского</w:t>
      </w:r>
      <w:proofErr w:type="spellEnd"/>
      <w:r>
        <w:rPr>
          <w:rFonts w:ascii="Arial" w:hAnsi="Arial" w:cs="Arial"/>
          <w:b/>
          <w:i/>
        </w:rPr>
        <w:t xml:space="preserve"> района Новосибирской области</w:t>
      </w:r>
    </w:p>
    <w:p w14:paraId="7B420FFB" w14:textId="77777777" w:rsidR="00280188" w:rsidRDefault="00280188" w:rsidP="00280188">
      <w:pPr>
        <w:widowControl w:val="0"/>
        <w:autoSpaceDE w:val="0"/>
        <w:autoSpaceDN w:val="0"/>
        <w:adjustRightInd w:val="0"/>
        <w:jc w:val="center"/>
        <w:rPr>
          <w:rFonts w:ascii="Arial" w:hAnsi="Arial" w:cs="Arial"/>
          <w:i/>
        </w:rPr>
      </w:pPr>
      <w:r>
        <w:rPr>
          <w:rFonts w:ascii="Arial" w:hAnsi="Arial" w:cs="Arial"/>
          <w:i/>
        </w:rPr>
        <w:t>__________________________________________________________________</w:t>
      </w:r>
    </w:p>
    <w:p w14:paraId="306C1B67" w14:textId="77777777" w:rsidR="00280188" w:rsidRDefault="00280188" w:rsidP="00280188">
      <w:pPr>
        <w:widowControl w:val="0"/>
        <w:autoSpaceDE w:val="0"/>
        <w:autoSpaceDN w:val="0"/>
        <w:adjustRightInd w:val="0"/>
        <w:jc w:val="center"/>
        <w:rPr>
          <w:rFonts w:ascii="Arial" w:hAnsi="Arial" w:cs="Arial"/>
        </w:rPr>
      </w:pPr>
      <w:r>
        <w:rPr>
          <w:rFonts w:ascii="Arial" w:hAnsi="Arial" w:cs="Arial"/>
        </w:rPr>
        <w:t xml:space="preserve">Печатное издание учреждено решением Совета депутатов </w:t>
      </w:r>
      <w:proofErr w:type="spellStart"/>
      <w:r>
        <w:rPr>
          <w:rFonts w:ascii="Arial" w:hAnsi="Arial" w:cs="Arial"/>
        </w:rPr>
        <w:t>Ачинского</w:t>
      </w:r>
      <w:proofErr w:type="spellEnd"/>
      <w:r>
        <w:rPr>
          <w:rFonts w:ascii="Arial" w:hAnsi="Arial" w:cs="Arial"/>
        </w:rPr>
        <w:t xml:space="preserve"> сельсовета 50-й сессии третьего созыва № 119 от 02.10.2009г.</w:t>
      </w:r>
    </w:p>
    <w:p w14:paraId="3E6404C7" w14:textId="77777777" w:rsidR="00280188" w:rsidRDefault="00280188" w:rsidP="00280188">
      <w:pPr>
        <w:widowControl w:val="0"/>
        <w:tabs>
          <w:tab w:val="left" w:pos="900"/>
        </w:tabs>
        <w:autoSpaceDE w:val="0"/>
        <w:autoSpaceDN w:val="0"/>
        <w:adjustRightInd w:val="0"/>
        <w:jc w:val="center"/>
        <w:rPr>
          <w:rFonts w:ascii="Arial" w:hAnsi="Arial" w:cs="Arial"/>
        </w:rPr>
      </w:pPr>
      <w:r>
        <w:rPr>
          <w:rFonts w:ascii="Arial" w:hAnsi="Arial" w:cs="Arial"/>
        </w:rPr>
        <w:t>________________________________________________________</w:t>
      </w:r>
    </w:p>
    <w:p w14:paraId="1E180F47" w14:textId="77777777" w:rsidR="00280188" w:rsidRDefault="00280188" w:rsidP="00280188">
      <w:pPr>
        <w:widowControl w:val="0"/>
        <w:tabs>
          <w:tab w:val="left" w:pos="900"/>
        </w:tabs>
        <w:autoSpaceDE w:val="0"/>
        <w:autoSpaceDN w:val="0"/>
        <w:adjustRightInd w:val="0"/>
        <w:rPr>
          <w:rFonts w:ascii="Arial" w:hAnsi="Arial" w:cs="Arial"/>
          <w:b/>
        </w:rPr>
      </w:pPr>
    </w:p>
    <w:p w14:paraId="1C0EC720" w14:textId="4C928776" w:rsidR="00280188" w:rsidRDefault="00280188" w:rsidP="00280188">
      <w:pPr>
        <w:widowControl w:val="0"/>
        <w:tabs>
          <w:tab w:val="left" w:pos="900"/>
        </w:tabs>
        <w:autoSpaceDE w:val="0"/>
        <w:autoSpaceDN w:val="0"/>
        <w:adjustRightInd w:val="0"/>
        <w:rPr>
          <w:rFonts w:ascii="Arial" w:hAnsi="Arial" w:cs="Arial"/>
          <w:b/>
        </w:rPr>
      </w:pPr>
      <w:r>
        <w:rPr>
          <w:rFonts w:ascii="Arial" w:hAnsi="Arial" w:cs="Arial"/>
          <w:b/>
        </w:rPr>
        <w:t>№ 1</w:t>
      </w:r>
      <w:r>
        <w:rPr>
          <w:rFonts w:ascii="Arial" w:hAnsi="Arial" w:cs="Arial"/>
          <w:b/>
        </w:rPr>
        <w:t>7</w:t>
      </w:r>
      <w:r>
        <w:rPr>
          <w:rFonts w:ascii="Arial" w:hAnsi="Arial" w:cs="Arial"/>
          <w:b/>
        </w:rPr>
        <w:t xml:space="preserve">   от </w:t>
      </w:r>
      <w:proofErr w:type="gramStart"/>
      <w:r>
        <w:rPr>
          <w:rFonts w:ascii="Arial" w:hAnsi="Arial" w:cs="Arial"/>
          <w:b/>
        </w:rPr>
        <w:t>2</w:t>
      </w:r>
      <w:r>
        <w:rPr>
          <w:rFonts w:ascii="Arial" w:hAnsi="Arial" w:cs="Arial"/>
          <w:b/>
        </w:rPr>
        <w:t>7</w:t>
      </w:r>
      <w:r>
        <w:rPr>
          <w:rFonts w:ascii="Arial" w:hAnsi="Arial" w:cs="Arial"/>
          <w:b/>
        </w:rPr>
        <w:t>.10.2023  г.</w:t>
      </w:r>
      <w:proofErr w:type="gramEnd"/>
      <w:r>
        <w:rPr>
          <w:rFonts w:ascii="Arial" w:hAnsi="Arial" w:cs="Arial"/>
          <w:b/>
        </w:rPr>
        <w:t xml:space="preserve">   </w:t>
      </w:r>
    </w:p>
    <w:p w14:paraId="7DF9D02B" w14:textId="77777777" w:rsidR="00280188" w:rsidRDefault="00280188" w:rsidP="00280188">
      <w:pPr>
        <w:widowControl w:val="0"/>
        <w:tabs>
          <w:tab w:val="left" w:pos="900"/>
        </w:tabs>
        <w:autoSpaceDE w:val="0"/>
        <w:autoSpaceDN w:val="0"/>
        <w:adjustRightInd w:val="0"/>
        <w:rPr>
          <w:rFonts w:ascii="Arial" w:hAnsi="Arial" w:cs="Arial"/>
          <w:b/>
        </w:rPr>
      </w:pPr>
    </w:p>
    <w:p w14:paraId="73B3EEA4" w14:textId="77777777" w:rsidR="00280188" w:rsidRDefault="00280188" w:rsidP="00280188">
      <w:pPr>
        <w:rPr>
          <w:b/>
          <w:color w:val="000000"/>
          <w:sz w:val="32"/>
          <w:szCs w:val="32"/>
        </w:rPr>
      </w:pPr>
      <w:r>
        <w:t>В номере:</w:t>
      </w:r>
      <w:r>
        <w:rPr>
          <w:b/>
          <w:color w:val="000000"/>
          <w:sz w:val="32"/>
          <w:szCs w:val="32"/>
        </w:rPr>
        <w:t xml:space="preserve"> </w:t>
      </w:r>
    </w:p>
    <w:p w14:paraId="4888BE7A" w14:textId="74711A37" w:rsidR="00280188" w:rsidRPr="00280188" w:rsidRDefault="00280188" w:rsidP="00280188">
      <w:pPr>
        <w:ind w:right="-144" w:hanging="284"/>
        <w:rPr>
          <w:bCs/>
        </w:rPr>
      </w:pPr>
      <w:r>
        <w:t>1.</w:t>
      </w:r>
      <w:r>
        <w:rPr>
          <w:b/>
          <w:sz w:val="36"/>
          <w:szCs w:val="36"/>
        </w:rPr>
        <w:t xml:space="preserve"> </w:t>
      </w:r>
      <w:r w:rsidRPr="00280188">
        <w:t>Информация об обстановке</w:t>
      </w:r>
      <w:r>
        <w:t xml:space="preserve"> с пожарами на территории района, за 9 месяцев 2023 года.</w:t>
      </w:r>
    </w:p>
    <w:p w14:paraId="0A50F989" w14:textId="77777777" w:rsidR="00280188" w:rsidRPr="00280188" w:rsidRDefault="00280188" w:rsidP="00280188">
      <w:pPr>
        <w:ind w:firstLine="708"/>
        <w:jc w:val="both"/>
        <w:rPr>
          <w:color w:val="FF0000"/>
          <w:sz w:val="26"/>
          <w:szCs w:val="26"/>
        </w:rPr>
      </w:pPr>
      <w:r w:rsidRPr="00280188">
        <w:rPr>
          <w:sz w:val="26"/>
          <w:szCs w:val="26"/>
        </w:rPr>
        <w:t xml:space="preserve">За 9 месяцев 2023 года на территории </w:t>
      </w:r>
      <w:proofErr w:type="spellStart"/>
      <w:r w:rsidRPr="00280188">
        <w:rPr>
          <w:sz w:val="26"/>
          <w:szCs w:val="26"/>
        </w:rPr>
        <w:t>Болотнинского</w:t>
      </w:r>
      <w:proofErr w:type="spellEnd"/>
      <w:r w:rsidRPr="00280188">
        <w:rPr>
          <w:sz w:val="26"/>
          <w:szCs w:val="26"/>
        </w:rPr>
        <w:t xml:space="preserve"> района зарегистрировано 137 пожаров, что на 96 меньше аналогичного периода прошлого года (АППГ – 233). В результате пожаров погибло 2 человека, травмировано 2 человека. За аналогичный период прошлого года погибло 5 человек, травмировано 2 человека.  </w:t>
      </w:r>
    </w:p>
    <w:p w14:paraId="5F81A946" w14:textId="77777777" w:rsidR="00280188" w:rsidRPr="00280188" w:rsidRDefault="00280188" w:rsidP="00280188">
      <w:pPr>
        <w:ind w:firstLine="708"/>
        <w:jc w:val="both"/>
        <w:rPr>
          <w:sz w:val="26"/>
          <w:szCs w:val="26"/>
        </w:rPr>
      </w:pPr>
      <w:r w:rsidRPr="00280188">
        <w:rPr>
          <w:sz w:val="26"/>
          <w:szCs w:val="26"/>
        </w:rPr>
        <w:t>С начала года на территории г. Болотное произошло 60 пожаров, на территории сельских населенных пунктов 70, вне территории населенных пунктов было 7. Динамика пожаров по месяцам отражена в Таблице 1.</w:t>
      </w:r>
    </w:p>
    <w:p w14:paraId="0C47DE97" w14:textId="77777777" w:rsidR="00280188" w:rsidRPr="00280188" w:rsidRDefault="00280188" w:rsidP="00280188">
      <w:pPr>
        <w:ind w:firstLine="708"/>
        <w:jc w:val="right"/>
        <w:rPr>
          <w:i/>
          <w:sz w:val="26"/>
          <w:szCs w:val="26"/>
        </w:rPr>
      </w:pPr>
      <w:r w:rsidRPr="00280188">
        <w:rPr>
          <w:i/>
          <w:sz w:val="26"/>
          <w:szCs w:val="26"/>
        </w:rPr>
        <w:t>Таблица 1.</w:t>
      </w:r>
    </w:p>
    <w:p w14:paraId="3C32F982" w14:textId="77777777" w:rsidR="00280188" w:rsidRPr="00280188" w:rsidRDefault="00280188" w:rsidP="00280188">
      <w:pPr>
        <w:ind w:firstLine="708"/>
        <w:jc w:val="center"/>
        <w:rPr>
          <w:b/>
          <w:sz w:val="26"/>
          <w:szCs w:val="26"/>
        </w:rPr>
      </w:pPr>
      <w:r w:rsidRPr="00280188">
        <w:rPr>
          <w:b/>
          <w:sz w:val="26"/>
          <w:szCs w:val="26"/>
        </w:rPr>
        <w:t>Динамика пожаров по месяцам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226"/>
        <w:gridCol w:w="1226"/>
        <w:gridCol w:w="1226"/>
        <w:gridCol w:w="1226"/>
        <w:gridCol w:w="1226"/>
        <w:gridCol w:w="1226"/>
      </w:tblGrid>
      <w:tr w:rsidR="00280188" w:rsidRPr="00280188" w14:paraId="473949CC" w14:textId="77777777" w:rsidTr="00280188">
        <w:trPr>
          <w:jc w:val="center"/>
        </w:trPr>
        <w:tc>
          <w:tcPr>
            <w:tcW w:w="1482" w:type="dxa"/>
            <w:tcBorders>
              <w:top w:val="single" w:sz="4" w:space="0" w:color="auto"/>
              <w:left w:val="single" w:sz="4" w:space="0" w:color="auto"/>
              <w:bottom w:val="single" w:sz="4" w:space="0" w:color="auto"/>
              <w:right w:val="single" w:sz="4" w:space="0" w:color="auto"/>
            </w:tcBorders>
          </w:tcPr>
          <w:p w14:paraId="0A9AC1FA" w14:textId="77777777" w:rsidR="00280188" w:rsidRPr="00280188" w:rsidRDefault="00280188" w:rsidP="00280188">
            <w:pPr>
              <w:jc w:val="right"/>
              <w:rPr>
                <w:sz w:val="20"/>
                <w:szCs w:val="20"/>
              </w:rPr>
            </w:pPr>
          </w:p>
        </w:tc>
        <w:tc>
          <w:tcPr>
            <w:tcW w:w="1226" w:type="dxa"/>
            <w:tcBorders>
              <w:top w:val="single" w:sz="4" w:space="0" w:color="auto"/>
              <w:left w:val="single" w:sz="4" w:space="0" w:color="auto"/>
              <w:bottom w:val="single" w:sz="4" w:space="0" w:color="auto"/>
              <w:right w:val="single" w:sz="4" w:space="0" w:color="auto"/>
            </w:tcBorders>
            <w:hideMark/>
          </w:tcPr>
          <w:p w14:paraId="6E104DD0" w14:textId="77777777" w:rsidR="00280188" w:rsidRPr="00280188" w:rsidRDefault="00280188" w:rsidP="00280188">
            <w:pPr>
              <w:jc w:val="center"/>
              <w:rPr>
                <w:sz w:val="20"/>
                <w:szCs w:val="20"/>
              </w:rPr>
            </w:pPr>
            <w:r w:rsidRPr="00280188">
              <w:rPr>
                <w:sz w:val="20"/>
                <w:szCs w:val="20"/>
              </w:rPr>
              <w:t>2018</w:t>
            </w:r>
          </w:p>
        </w:tc>
        <w:tc>
          <w:tcPr>
            <w:tcW w:w="1226" w:type="dxa"/>
            <w:tcBorders>
              <w:top w:val="single" w:sz="4" w:space="0" w:color="auto"/>
              <w:left w:val="single" w:sz="4" w:space="0" w:color="auto"/>
              <w:bottom w:val="single" w:sz="4" w:space="0" w:color="auto"/>
              <w:right w:val="single" w:sz="4" w:space="0" w:color="auto"/>
            </w:tcBorders>
            <w:hideMark/>
          </w:tcPr>
          <w:p w14:paraId="02861509" w14:textId="77777777" w:rsidR="00280188" w:rsidRPr="00280188" w:rsidRDefault="00280188" w:rsidP="00280188">
            <w:pPr>
              <w:jc w:val="center"/>
              <w:rPr>
                <w:sz w:val="20"/>
                <w:szCs w:val="20"/>
              </w:rPr>
            </w:pPr>
            <w:r w:rsidRPr="00280188">
              <w:rPr>
                <w:sz w:val="20"/>
                <w:szCs w:val="20"/>
              </w:rPr>
              <w:t>2019</w:t>
            </w:r>
          </w:p>
        </w:tc>
        <w:tc>
          <w:tcPr>
            <w:tcW w:w="1226" w:type="dxa"/>
            <w:tcBorders>
              <w:top w:val="single" w:sz="4" w:space="0" w:color="auto"/>
              <w:left w:val="single" w:sz="4" w:space="0" w:color="auto"/>
              <w:bottom w:val="single" w:sz="4" w:space="0" w:color="auto"/>
              <w:right w:val="single" w:sz="4" w:space="0" w:color="auto"/>
            </w:tcBorders>
            <w:hideMark/>
          </w:tcPr>
          <w:p w14:paraId="6CE1A01B" w14:textId="77777777" w:rsidR="00280188" w:rsidRPr="00280188" w:rsidRDefault="00280188" w:rsidP="00280188">
            <w:pPr>
              <w:jc w:val="center"/>
              <w:rPr>
                <w:sz w:val="20"/>
                <w:szCs w:val="20"/>
              </w:rPr>
            </w:pPr>
            <w:r w:rsidRPr="00280188">
              <w:rPr>
                <w:sz w:val="20"/>
                <w:szCs w:val="20"/>
              </w:rPr>
              <w:t>2020</w:t>
            </w:r>
          </w:p>
        </w:tc>
        <w:tc>
          <w:tcPr>
            <w:tcW w:w="1226" w:type="dxa"/>
            <w:tcBorders>
              <w:top w:val="single" w:sz="4" w:space="0" w:color="auto"/>
              <w:left w:val="single" w:sz="4" w:space="0" w:color="auto"/>
              <w:bottom w:val="single" w:sz="4" w:space="0" w:color="auto"/>
              <w:right w:val="single" w:sz="4" w:space="0" w:color="auto"/>
            </w:tcBorders>
            <w:hideMark/>
          </w:tcPr>
          <w:p w14:paraId="26C8219A" w14:textId="77777777" w:rsidR="00280188" w:rsidRPr="00280188" w:rsidRDefault="00280188" w:rsidP="00280188">
            <w:pPr>
              <w:jc w:val="center"/>
              <w:rPr>
                <w:sz w:val="20"/>
                <w:szCs w:val="20"/>
              </w:rPr>
            </w:pPr>
            <w:r w:rsidRPr="00280188">
              <w:rPr>
                <w:sz w:val="20"/>
                <w:szCs w:val="20"/>
              </w:rPr>
              <w:t>2021</w:t>
            </w:r>
          </w:p>
        </w:tc>
        <w:tc>
          <w:tcPr>
            <w:tcW w:w="1226" w:type="dxa"/>
            <w:tcBorders>
              <w:top w:val="single" w:sz="4" w:space="0" w:color="auto"/>
              <w:left w:val="single" w:sz="4" w:space="0" w:color="auto"/>
              <w:bottom w:val="single" w:sz="4" w:space="0" w:color="auto"/>
              <w:right w:val="single" w:sz="4" w:space="0" w:color="auto"/>
            </w:tcBorders>
            <w:hideMark/>
          </w:tcPr>
          <w:p w14:paraId="66BDC9D0" w14:textId="77777777" w:rsidR="00280188" w:rsidRPr="00280188" w:rsidRDefault="00280188" w:rsidP="00280188">
            <w:pPr>
              <w:jc w:val="center"/>
              <w:rPr>
                <w:sz w:val="20"/>
                <w:szCs w:val="20"/>
              </w:rPr>
            </w:pPr>
            <w:r w:rsidRPr="00280188">
              <w:rPr>
                <w:sz w:val="20"/>
                <w:szCs w:val="20"/>
              </w:rPr>
              <w:t>2022</w:t>
            </w:r>
          </w:p>
        </w:tc>
        <w:tc>
          <w:tcPr>
            <w:tcW w:w="1226" w:type="dxa"/>
            <w:tcBorders>
              <w:top w:val="single" w:sz="4" w:space="0" w:color="auto"/>
              <w:left w:val="single" w:sz="4" w:space="0" w:color="auto"/>
              <w:bottom w:val="single" w:sz="4" w:space="0" w:color="auto"/>
              <w:right w:val="single" w:sz="4" w:space="0" w:color="auto"/>
            </w:tcBorders>
            <w:hideMark/>
          </w:tcPr>
          <w:p w14:paraId="19F42B99" w14:textId="77777777" w:rsidR="00280188" w:rsidRPr="00280188" w:rsidRDefault="00280188" w:rsidP="00280188">
            <w:pPr>
              <w:jc w:val="center"/>
              <w:rPr>
                <w:sz w:val="20"/>
                <w:szCs w:val="20"/>
              </w:rPr>
            </w:pPr>
            <w:r w:rsidRPr="00280188">
              <w:rPr>
                <w:sz w:val="20"/>
                <w:szCs w:val="20"/>
              </w:rPr>
              <w:t>2023</w:t>
            </w:r>
          </w:p>
        </w:tc>
      </w:tr>
      <w:tr w:rsidR="00280188" w:rsidRPr="00280188" w14:paraId="44E2AA7B" w14:textId="77777777" w:rsidTr="00280188">
        <w:trPr>
          <w:jc w:val="center"/>
        </w:trPr>
        <w:tc>
          <w:tcPr>
            <w:tcW w:w="1482" w:type="dxa"/>
            <w:tcBorders>
              <w:top w:val="single" w:sz="4" w:space="0" w:color="auto"/>
              <w:left w:val="single" w:sz="4" w:space="0" w:color="auto"/>
              <w:bottom w:val="single" w:sz="4" w:space="0" w:color="auto"/>
              <w:right w:val="single" w:sz="4" w:space="0" w:color="auto"/>
            </w:tcBorders>
            <w:hideMark/>
          </w:tcPr>
          <w:p w14:paraId="7BD1004E" w14:textId="77777777" w:rsidR="00280188" w:rsidRPr="00280188" w:rsidRDefault="00280188" w:rsidP="00280188">
            <w:pPr>
              <w:jc w:val="center"/>
              <w:rPr>
                <w:sz w:val="20"/>
                <w:szCs w:val="20"/>
              </w:rPr>
            </w:pPr>
            <w:r w:rsidRPr="00280188">
              <w:rPr>
                <w:sz w:val="20"/>
                <w:szCs w:val="20"/>
              </w:rPr>
              <w:t>январь</w:t>
            </w:r>
          </w:p>
        </w:tc>
        <w:tc>
          <w:tcPr>
            <w:tcW w:w="1226" w:type="dxa"/>
            <w:tcBorders>
              <w:top w:val="single" w:sz="4" w:space="0" w:color="auto"/>
              <w:left w:val="single" w:sz="4" w:space="0" w:color="auto"/>
              <w:bottom w:val="single" w:sz="4" w:space="0" w:color="auto"/>
              <w:right w:val="single" w:sz="4" w:space="0" w:color="auto"/>
            </w:tcBorders>
            <w:hideMark/>
          </w:tcPr>
          <w:p w14:paraId="1C05B171" w14:textId="77777777" w:rsidR="00280188" w:rsidRPr="00280188" w:rsidRDefault="00280188" w:rsidP="00280188">
            <w:pPr>
              <w:jc w:val="center"/>
              <w:rPr>
                <w:sz w:val="20"/>
                <w:szCs w:val="20"/>
              </w:rPr>
            </w:pPr>
            <w:r w:rsidRPr="00280188">
              <w:rPr>
                <w:sz w:val="20"/>
                <w:szCs w:val="20"/>
              </w:rPr>
              <w:t>7</w:t>
            </w:r>
          </w:p>
        </w:tc>
        <w:tc>
          <w:tcPr>
            <w:tcW w:w="1226" w:type="dxa"/>
            <w:tcBorders>
              <w:top w:val="single" w:sz="4" w:space="0" w:color="auto"/>
              <w:left w:val="single" w:sz="4" w:space="0" w:color="auto"/>
              <w:bottom w:val="single" w:sz="4" w:space="0" w:color="auto"/>
              <w:right w:val="single" w:sz="4" w:space="0" w:color="auto"/>
            </w:tcBorders>
            <w:hideMark/>
          </w:tcPr>
          <w:p w14:paraId="2174EE54" w14:textId="77777777" w:rsidR="00280188" w:rsidRPr="00280188" w:rsidRDefault="00280188" w:rsidP="00280188">
            <w:pPr>
              <w:jc w:val="center"/>
              <w:rPr>
                <w:sz w:val="20"/>
                <w:szCs w:val="20"/>
              </w:rPr>
            </w:pPr>
            <w:r w:rsidRPr="00280188">
              <w:rPr>
                <w:sz w:val="20"/>
                <w:szCs w:val="20"/>
              </w:rPr>
              <w:t>7</w:t>
            </w:r>
          </w:p>
        </w:tc>
        <w:tc>
          <w:tcPr>
            <w:tcW w:w="1226" w:type="dxa"/>
            <w:tcBorders>
              <w:top w:val="single" w:sz="4" w:space="0" w:color="auto"/>
              <w:left w:val="single" w:sz="4" w:space="0" w:color="auto"/>
              <w:bottom w:val="single" w:sz="4" w:space="0" w:color="auto"/>
              <w:right w:val="single" w:sz="4" w:space="0" w:color="auto"/>
            </w:tcBorders>
            <w:hideMark/>
          </w:tcPr>
          <w:p w14:paraId="1DE7E1C9" w14:textId="77777777" w:rsidR="00280188" w:rsidRPr="00280188" w:rsidRDefault="00280188" w:rsidP="00280188">
            <w:pPr>
              <w:jc w:val="center"/>
              <w:rPr>
                <w:sz w:val="20"/>
                <w:szCs w:val="20"/>
              </w:rPr>
            </w:pPr>
            <w:r w:rsidRPr="00280188">
              <w:rPr>
                <w:sz w:val="20"/>
                <w:szCs w:val="20"/>
              </w:rPr>
              <w:t>3</w:t>
            </w:r>
          </w:p>
        </w:tc>
        <w:tc>
          <w:tcPr>
            <w:tcW w:w="1226" w:type="dxa"/>
            <w:tcBorders>
              <w:top w:val="single" w:sz="4" w:space="0" w:color="auto"/>
              <w:left w:val="single" w:sz="4" w:space="0" w:color="auto"/>
              <w:bottom w:val="single" w:sz="4" w:space="0" w:color="auto"/>
              <w:right w:val="single" w:sz="4" w:space="0" w:color="auto"/>
            </w:tcBorders>
            <w:hideMark/>
          </w:tcPr>
          <w:p w14:paraId="63CDAA9E" w14:textId="77777777" w:rsidR="00280188" w:rsidRPr="00280188" w:rsidRDefault="00280188" w:rsidP="00280188">
            <w:pPr>
              <w:jc w:val="center"/>
              <w:rPr>
                <w:sz w:val="20"/>
                <w:szCs w:val="20"/>
              </w:rPr>
            </w:pPr>
            <w:r w:rsidRPr="00280188">
              <w:rPr>
                <w:sz w:val="20"/>
                <w:szCs w:val="20"/>
              </w:rPr>
              <w:t>10</w:t>
            </w:r>
          </w:p>
        </w:tc>
        <w:tc>
          <w:tcPr>
            <w:tcW w:w="1226" w:type="dxa"/>
            <w:tcBorders>
              <w:top w:val="single" w:sz="4" w:space="0" w:color="auto"/>
              <w:left w:val="single" w:sz="4" w:space="0" w:color="auto"/>
              <w:bottom w:val="single" w:sz="4" w:space="0" w:color="auto"/>
              <w:right w:val="single" w:sz="4" w:space="0" w:color="auto"/>
            </w:tcBorders>
            <w:hideMark/>
          </w:tcPr>
          <w:p w14:paraId="64175DFE" w14:textId="77777777" w:rsidR="00280188" w:rsidRPr="00280188" w:rsidRDefault="00280188" w:rsidP="00280188">
            <w:pPr>
              <w:jc w:val="center"/>
              <w:rPr>
                <w:sz w:val="20"/>
                <w:szCs w:val="20"/>
              </w:rPr>
            </w:pPr>
            <w:r w:rsidRPr="00280188">
              <w:rPr>
                <w:sz w:val="20"/>
                <w:szCs w:val="20"/>
              </w:rPr>
              <w:t>9</w:t>
            </w:r>
          </w:p>
        </w:tc>
        <w:tc>
          <w:tcPr>
            <w:tcW w:w="1226" w:type="dxa"/>
            <w:tcBorders>
              <w:top w:val="single" w:sz="4" w:space="0" w:color="auto"/>
              <w:left w:val="single" w:sz="4" w:space="0" w:color="auto"/>
              <w:bottom w:val="single" w:sz="4" w:space="0" w:color="auto"/>
              <w:right w:val="single" w:sz="4" w:space="0" w:color="auto"/>
            </w:tcBorders>
            <w:hideMark/>
          </w:tcPr>
          <w:p w14:paraId="6F7DB702" w14:textId="77777777" w:rsidR="00280188" w:rsidRPr="00280188" w:rsidRDefault="00280188" w:rsidP="00280188">
            <w:pPr>
              <w:jc w:val="center"/>
              <w:rPr>
                <w:sz w:val="20"/>
                <w:szCs w:val="20"/>
              </w:rPr>
            </w:pPr>
            <w:r w:rsidRPr="00280188">
              <w:rPr>
                <w:sz w:val="20"/>
                <w:szCs w:val="20"/>
              </w:rPr>
              <w:t>6</w:t>
            </w:r>
          </w:p>
        </w:tc>
      </w:tr>
      <w:tr w:rsidR="00280188" w:rsidRPr="00280188" w14:paraId="1C9BE468" w14:textId="77777777" w:rsidTr="00280188">
        <w:trPr>
          <w:jc w:val="center"/>
        </w:trPr>
        <w:tc>
          <w:tcPr>
            <w:tcW w:w="1482" w:type="dxa"/>
            <w:tcBorders>
              <w:top w:val="single" w:sz="4" w:space="0" w:color="auto"/>
              <w:left w:val="single" w:sz="4" w:space="0" w:color="auto"/>
              <w:bottom w:val="single" w:sz="4" w:space="0" w:color="auto"/>
              <w:right w:val="single" w:sz="4" w:space="0" w:color="auto"/>
            </w:tcBorders>
            <w:hideMark/>
          </w:tcPr>
          <w:p w14:paraId="46B31A1C" w14:textId="77777777" w:rsidR="00280188" w:rsidRPr="00280188" w:rsidRDefault="00280188" w:rsidP="00280188">
            <w:pPr>
              <w:jc w:val="center"/>
              <w:rPr>
                <w:sz w:val="20"/>
                <w:szCs w:val="20"/>
              </w:rPr>
            </w:pPr>
            <w:r w:rsidRPr="00280188">
              <w:rPr>
                <w:sz w:val="20"/>
                <w:szCs w:val="20"/>
              </w:rPr>
              <w:t>февраль</w:t>
            </w:r>
          </w:p>
        </w:tc>
        <w:tc>
          <w:tcPr>
            <w:tcW w:w="1226" w:type="dxa"/>
            <w:tcBorders>
              <w:top w:val="single" w:sz="4" w:space="0" w:color="auto"/>
              <w:left w:val="single" w:sz="4" w:space="0" w:color="auto"/>
              <w:bottom w:val="single" w:sz="4" w:space="0" w:color="auto"/>
              <w:right w:val="single" w:sz="4" w:space="0" w:color="auto"/>
            </w:tcBorders>
            <w:hideMark/>
          </w:tcPr>
          <w:p w14:paraId="5FFD6D73" w14:textId="77777777" w:rsidR="00280188" w:rsidRPr="00280188" w:rsidRDefault="00280188" w:rsidP="00280188">
            <w:pPr>
              <w:jc w:val="center"/>
              <w:rPr>
                <w:sz w:val="20"/>
                <w:szCs w:val="20"/>
              </w:rPr>
            </w:pPr>
            <w:r w:rsidRPr="00280188">
              <w:rPr>
                <w:sz w:val="20"/>
                <w:szCs w:val="20"/>
              </w:rPr>
              <w:t>4</w:t>
            </w:r>
          </w:p>
        </w:tc>
        <w:tc>
          <w:tcPr>
            <w:tcW w:w="1226" w:type="dxa"/>
            <w:tcBorders>
              <w:top w:val="single" w:sz="4" w:space="0" w:color="auto"/>
              <w:left w:val="single" w:sz="4" w:space="0" w:color="auto"/>
              <w:bottom w:val="single" w:sz="4" w:space="0" w:color="auto"/>
              <w:right w:val="single" w:sz="4" w:space="0" w:color="auto"/>
            </w:tcBorders>
            <w:hideMark/>
          </w:tcPr>
          <w:p w14:paraId="185CC758" w14:textId="77777777" w:rsidR="00280188" w:rsidRPr="00280188" w:rsidRDefault="00280188" w:rsidP="00280188">
            <w:pPr>
              <w:jc w:val="center"/>
              <w:rPr>
                <w:sz w:val="20"/>
                <w:szCs w:val="20"/>
              </w:rPr>
            </w:pPr>
            <w:r w:rsidRPr="00280188">
              <w:rPr>
                <w:sz w:val="20"/>
                <w:szCs w:val="20"/>
              </w:rPr>
              <w:t>7</w:t>
            </w:r>
          </w:p>
        </w:tc>
        <w:tc>
          <w:tcPr>
            <w:tcW w:w="1226" w:type="dxa"/>
            <w:tcBorders>
              <w:top w:val="single" w:sz="4" w:space="0" w:color="auto"/>
              <w:left w:val="single" w:sz="4" w:space="0" w:color="auto"/>
              <w:bottom w:val="single" w:sz="4" w:space="0" w:color="auto"/>
              <w:right w:val="single" w:sz="4" w:space="0" w:color="auto"/>
            </w:tcBorders>
            <w:hideMark/>
          </w:tcPr>
          <w:p w14:paraId="3A584A65" w14:textId="77777777" w:rsidR="00280188" w:rsidRPr="00280188" w:rsidRDefault="00280188" w:rsidP="00280188">
            <w:pPr>
              <w:jc w:val="center"/>
              <w:rPr>
                <w:sz w:val="20"/>
                <w:szCs w:val="20"/>
              </w:rPr>
            </w:pPr>
            <w:r w:rsidRPr="00280188">
              <w:rPr>
                <w:sz w:val="20"/>
                <w:szCs w:val="20"/>
              </w:rPr>
              <w:t>5</w:t>
            </w:r>
          </w:p>
        </w:tc>
        <w:tc>
          <w:tcPr>
            <w:tcW w:w="1226" w:type="dxa"/>
            <w:tcBorders>
              <w:top w:val="single" w:sz="4" w:space="0" w:color="auto"/>
              <w:left w:val="single" w:sz="4" w:space="0" w:color="auto"/>
              <w:bottom w:val="single" w:sz="4" w:space="0" w:color="auto"/>
              <w:right w:val="single" w:sz="4" w:space="0" w:color="auto"/>
            </w:tcBorders>
            <w:hideMark/>
          </w:tcPr>
          <w:p w14:paraId="682ACCD8" w14:textId="77777777" w:rsidR="00280188" w:rsidRPr="00280188" w:rsidRDefault="00280188" w:rsidP="00280188">
            <w:pPr>
              <w:jc w:val="center"/>
              <w:rPr>
                <w:sz w:val="20"/>
                <w:szCs w:val="20"/>
              </w:rPr>
            </w:pPr>
            <w:r w:rsidRPr="00280188">
              <w:rPr>
                <w:sz w:val="20"/>
                <w:szCs w:val="20"/>
              </w:rPr>
              <w:t>5</w:t>
            </w:r>
          </w:p>
        </w:tc>
        <w:tc>
          <w:tcPr>
            <w:tcW w:w="1226" w:type="dxa"/>
            <w:tcBorders>
              <w:top w:val="single" w:sz="4" w:space="0" w:color="auto"/>
              <w:left w:val="single" w:sz="4" w:space="0" w:color="auto"/>
              <w:bottom w:val="single" w:sz="4" w:space="0" w:color="auto"/>
              <w:right w:val="single" w:sz="4" w:space="0" w:color="auto"/>
            </w:tcBorders>
            <w:hideMark/>
          </w:tcPr>
          <w:p w14:paraId="4D017799" w14:textId="77777777" w:rsidR="00280188" w:rsidRPr="00280188" w:rsidRDefault="00280188" w:rsidP="00280188">
            <w:pPr>
              <w:jc w:val="center"/>
              <w:rPr>
                <w:sz w:val="20"/>
                <w:szCs w:val="20"/>
              </w:rPr>
            </w:pPr>
            <w:r w:rsidRPr="00280188">
              <w:rPr>
                <w:sz w:val="20"/>
                <w:szCs w:val="20"/>
              </w:rPr>
              <w:t>8</w:t>
            </w:r>
          </w:p>
        </w:tc>
        <w:tc>
          <w:tcPr>
            <w:tcW w:w="1226" w:type="dxa"/>
            <w:tcBorders>
              <w:top w:val="single" w:sz="4" w:space="0" w:color="auto"/>
              <w:left w:val="single" w:sz="4" w:space="0" w:color="auto"/>
              <w:bottom w:val="single" w:sz="4" w:space="0" w:color="auto"/>
              <w:right w:val="single" w:sz="4" w:space="0" w:color="auto"/>
            </w:tcBorders>
            <w:hideMark/>
          </w:tcPr>
          <w:p w14:paraId="4C560F75" w14:textId="77777777" w:rsidR="00280188" w:rsidRPr="00280188" w:rsidRDefault="00280188" w:rsidP="00280188">
            <w:pPr>
              <w:jc w:val="center"/>
              <w:rPr>
                <w:sz w:val="20"/>
                <w:szCs w:val="20"/>
              </w:rPr>
            </w:pPr>
            <w:r w:rsidRPr="00280188">
              <w:rPr>
                <w:sz w:val="20"/>
                <w:szCs w:val="20"/>
              </w:rPr>
              <w:t>6</w:t>
            </w:r>
          </w:p>
        </w:tc>
      </w:tr>
      <w:tr w:rsidR="00280188" w:rsidRPr="00280188" w14:paraId="4ADFE7E5" w14:textId="77777777" w:rsidTr="00280188">
        <w:trPr>
          <w:jc w:val="center"/>
        </w:trPr>
        <w:tc>
          <w:tcPr>
            <w:tcW w:w="1482" w:type="dxa"/>
            <w:tcBorders>
              <w:top w:val="single" w:sz="4" w:space="0" w:color="auto"/>
              <w:left w:val="single" w:sz="4" w:space="0" w:color="auto"/>
              <w:bottom w:val="single" w:sz="4" w:space="0" w:color="auto"/>
              <w:right w:val="single" w:sz="4" w:space="0" w:color="auto"/>
            </w:tcBorders>
            <w:hideMark/>
          </w:tcPr>
          <w:p w14:paraId="239628A6" w14:textId="77777777" w:rsidR="00280188" w:rsidRPr="00280188" w:rsidRDefault="00280188" w:rsidP="00280188">
            <w:pPr>
              <w:jc w:val="center"/>
              <w:rPr>
                <w:sz w:val="20"/>
                <w:szCs w:val="20"/>
              </w:rPr>
            </w:pPr>
            <w:r w:rsidRPr="00280188">
              <w:rPr>
                <w:sz w:val="20"/>
                <w:szCs w:val="20"/>
              </w:rPr>
              <w:t>март</w:t>
            </w:r>
          </w:p>
        </w:tc>
        <w:tc>
          <w:tcPr>
            <w:tcW w:w="1226" w:type="dxa"/>
            <w:tcBorders>
              <w:top w:val="single" w:sz="4" w:space="0" w:color="auto"/>
              <w:left w:val="single" w:sz="4" w:space="0" w:color="auto"/>
              <w:bottom w:val="single" w:sz="4" w:space="0" w:color="auto"/>
              <w:right w:val="single" w:sz="4" w:space="0" w:color="auto"/>
            </w:tcBorders>
            <w:hideMark/>
          </w:tcPr>
          <w:p w14:paraId="52A22AFD" w14:textId="77777777" w:rsidR="00280188" w:rsidRPr="00280188" w:rsidRDefault="00280188" w:rsidP="00280188">
            <w:pPr>
              <w:jc w:val="center"/>
              <w:rPr>
                <w:sz w:val="20"/>
                <w:szCs w:val="20"/>
              </w:rPr>
            </w:pPr>
            <w:r w:rsidRPr="00280188">
              <w:rPr>
                <w:sz w:val="20"/>
                <w:szCs w:val="20"/>
              </w:rPr>
              <w:t>5</w:t>
            </w:r>
          </w:p>
        </w:tc>
        <w:tc>
          <w:tcPr>
            <w:tcW w:w="1226" w:type="dxa"/>
            <w:tcBorders>
              <w:top w:val="single" w:sz="4" w:space="0" w:color="auto"/>
              <w:left w:val="single" w:sz="4" w:space="0" w:color="auto"/>
              <w:bottom w:val="single" w:sz="4" w:space="0" w:color="auto"/>
              <w:right w:val="single" w:sz="4" w:space="0" w:color="auto"/>
            </w:tcBorders>
            <w:hideMark/>
          </w:tcPr>
          <w:p w14:paraId="32581F13" w14:textId="77777777" w:rsidR="00280188" w:rsidRPr="00280188" w:rsidRDefault="00280188" w:rsidP="00280188">
            <w:pPr>
              <w:jc w:val="center"/>
              <w:rPr>
                <w:sz w:val="20"/>
                <w:szCs w:val="20"/>
              </w:rPr>
            </w:pPr>
            <w:r w:rsidRPr="00280188">
              <w:rPr>
                <w:sz w:val="20"/>
                <w:szCs w:val="20"/>
              </w:rPr>
              <w:t>2</w:t>
            </w:r>
          </w:p>
        </w:tc>
        <w:tc>
          <w:tcPr>
            <w:tcW w:w="1226" w:type="dxa"/>
            <w:tcBorders>
              <w:top w:val="single" w:sz="4" w:space="0" w:color="auto"/>
              <w:left w:val="single" w:sz="4" w:space="0" w:color="auto"/>
              <w:bottom w:val="single" w:sz="4" w:space="0" w:color="auto"/>
              <w:right w:val="single" w:sz="4" w:space="0" w:color="auto"/>
            </w:tcBorders>
            <w:hideMark/>
          </w:tcPr>
          <w:p w14:paraId="79ACFCB5" w14:textId="77777777" w:rsidR="00280188" w:rsidRPr="00280188" w:rsidRDefault="00280188" w:rsidP="00280188">
            <w:pPr>
              <w:jc w:val="center"/>
              <w:rPr>
                <w:sz w:val="20"/>
                <w:szCs w:val="20"/>
              </w:rPr>
            </w:pPr>
            <w:r w:rsidRPr="00280188">
              <w:rPr>
                <w:sz w:val="20"/>
                <w:szCs w:val="20"/>
              </w:rPr>
              <w:t>5</w:t>
            </w:r>
          </w:p>
        </w:tc>
        <w:tc>
          <w:tcPr>
            <w:tcW w:w="1226" w:type="dxa"/>
            <w:tcBorders>
              <w:top w:val="single" w:sz="4" w:space="0" w:color="auto"/>
              <w:left w:val="single" w:sz="4" w:space="0" w:color="auto"/>
              <w:bottom w:val="single" w:sz="4" w:space="0" w:color="auto"/>
              <w:right w:val="single" w:sz="4" w:space="0" w:color="auto"/>
            </w:tcBorders>
            <w:hideMark/>
          </w:tcPr>
          <w:p w14:paraId="7C679FAA" w14:textId="77777777" w:rsidR="00280188" w:rsidRPr="00280188" w:rsidRDefault="00280188" w:rsidP="00280188">
            <w:pPr>
              <w:jc w:val="center"/>
              <w:rPr>
                <w:sz w:val="20"/>
                <w:szCs w:val="20"/>
              </w:rPr>
            </w:pPr>
            <w:r w:rsidRPr="00280188">
              <w:rPr>
                <w:sz w:val="20"/>
                <w:szCs w:val="20"/>
              </w:rPr>
              <w:t>7</w:t>
            </w:r>
          </w:p>
        </w:tc>
        <w:tc>
          <w:tcPr>
            <w:tcW w:w="1226" w:type="dxa"/>
            <w:tcBorders>
              <w:top w:val="single" w:sz="4" w:space="0" w:color="auto"/>
              <w:left w:val="single" w:sz="4" w:space="0" w:color="auto"/>
              <w:bottom w:val="single" w:sz="4" w:space="0" w:color="auto"/>
              <w:right w:val="single" w:sz="4" w:space="0" w:color="auto"/>
            </w:tcBorders>
            <w:hideMark/>
          </w:tcPr>
          <w:p w14:paraId="2E653CF6" w14:textId="77777777" w:rsidR="00280188" w:rsidRPr="00280188" w:rsidRDefault="00280188" w:rsidP="00280188">
            <w:pPr>
              <w:jc w:val="center"/>
              <w:rPr>
                <w:sz w:val="20"/>
                <w:szCs w:val="20"/>
              </w:rPr>
            </w:pPr>
            <w:r w:rsidRPr="00280188">
              <w:rPr>
                <w:sz w:val="20"/>
                <w:szCs w:val="20"/>
              </w:rPr>
              <w:t>1</w:t>
            </w:r>
          </w:p>
        </w:tc>
        <w:tc>
          <w:tcPr>
            <w:tcW w:w="1226" w:type="dxa"/>
            <w:tcBorders>
              <w:top w:val="single" w:sz="4" w:space="0" w:color="auto"/>
              <w:left w:val="single" w:sz="4" w:space="0" w:color="auto"/>
              <w:bottom w:val="single" w:sz="4" w:space="0" w:color="auto"/>
              <w:right w:val="single" w:sz="4" w:space="0" w:color="auto"/>
            </w:tcBorders>
            <w:hideMark/>
          </w:tcPr>
          <w:p w14:paraId="7CE07B1C" w14:textId="77777777" w:rsidR="00280188" w:rsidRPr="00280188" w:rsidRDefault="00280188" w:rsidP="00280188">
            <w:pPr>
              <w:jc w:val="center"/>
              <w:rPr>
                <w:sz w:val="20"/>
                <w:szCs w:val="20"/>
              </w:rPr>
            </w:pPr>
            <w:r w:rsidRPr="00280188">
              <w:rPr>
                <w:sz w:val="20"/>
                <w:szCs w:val="20"/>
              </w:rPr>
              <w:t>10</w:t>
            </w:r>
          </w:p>
        </w:tc>
      </w:tr>
      <w:tr w:rsidR="00280188" w:rsidRPr="00280188" w14:paraId="31585DF3" w14:textId="77777777" w:rsidTr="00280188">
        <w:trPr>
          <w:jc w:val="center"/>
        </w:trPr>
        <w:tc>
          <w:tcPr>
            <w:tcW w:w="1482" w:type="dxa"/>
            <w:tcBorders>
              <w:top w:val="single" w:sz="4" w:space="0" w:color="auto"/>
              <w:left w:val="single" w:sz="4" w:space="0" w:color="auto"/>
              <w:bottom w:val="single" w:sz="4" w:space="0" w:color="auto"/>
              <w:right w:val="single" w:sz="4" w:space="0" w:color="auto"/>
            </w:tcBorders>
            <w:hideMark/>
          </w:tcPr>
          <w:p w14:paraId="0AD00673" w14:textId="77777777" w:rsidR="00280188" w:rsidRPr="00280188" w:rsidRDefault="00280188" w:rsidP="00280188">
            <w:pPr>
              <w:jc w:val="center"/>
              <w:rPr>
                <w:sz w:val="20"/>
                <w:szCs w:val="20"/>
              </w:rPr>
            </w:pPr>
            <w:r w:rsidRPr="00280188">
              <w:rPr>
                <w:sz w:val="20"/>
                <w:szCs w:val="20"/>
              </w:rPr>
              <w:t>апрель</w:t>
            </w:r>
          </w:p>
        </w:tc>
        <w:tc>
          <w:tcPr>
            <w:tcW w:w="1226" w:type="dxa"/>
            <w:tcBorders>
              <w:top w:val="single" w:sz="4" w:space="0" w:color="auto"/>
              <w:left w:val="single" w:sz="4" w:space="0" w:color="auto"/>
              <w:bottom w:val="single" w:sz="4" w:space="0" w:color="auto"/>
              <w:right w:val="single" w:sz="4" w:space="0" w:color="auto"/>
            </w:tcBorders>
            <w:hideMark/>
          </w:tcPr>
          <w:p w14:paraId="69941D7A" w14:textId="77777777" w:rsidR="00280188" w:rsidRPr="00280188" w:rsidRDefault="00280188" w:rsidP="00280188">
            <w:pPr>
              <w:jc w:val="center"/>
              <w:rPr>
                <w:sz w:val="20"/>
                <w:szCs w:val="20"/>
              </w:rPr>
            </w:pPr>
            <w:r w:rsidRPr="00280188">
              <w:rPr>
                <w:sz w:val="20"/>
                <w:szCs w:val="20"/>
              </w:rPr>
              <w:t>1</w:t>
            </w:r>
          </w:p>
        </w:tc>
        <w:tc>
          <w:tcPr>
            <w:tcW w:w="1226" w:type="dxa"/>
            <w:tcBorders>
              <w:top w:val="single" w:sz="4" w:space="0" w:color="auto"/>
              <w:left w:val="single" w:sz="4" w:space="0" w:color="auto"/>
              <w:bottom w:val="single" w:sz="4" w:space="0" w:color="auto"/>
              <w:right w:val="single" w:sz="4" w:space="0" w:color="auto"/>
            </w:tcBorders>
            <w:hideMark/>
          </w:tcPr>
          <w:p w14:paraId="723BB7E5" w14:textId="77777777" w:rsidR="00280188" w:rsidRPr="00280188" w:rsidRDefault="00280188" w:rsidP="00280188">
            <w:pPr>
              <w:jc w:val="center"/>
              <w:rPr>
                <w:sz w:val="20"/>
                <w:szCs w:val="20"/>
              </w:rPr>
            </w:pPr>
            <w:r w:rsidRPr="00280188">
              <w:rPr>
                <w:sz w:val="20"/>
                <w:szCs w:val="20"/>
              </w:rPr>
              <w:t>45</w:t>
            </w:r>
          </w:p>
        </w:tc>
        <w:tc>
          <w:tcPr>
            <w:tcW w:w="1226" w:type="dxa"/>
            <w:tcBorders>
              <w:top w:val="single" w:sz="4" w:space="0" w:color="auto"/>
              <w:left w:val="single" w:sz="4" w:space="0" w:color="auto"/>
              <w:bottom w:val="single" w:sz="4" w:space="0" w:color="auto"/>
              <w:right w:val="single" w:sz="4" w:space="0" w:color="auto"/>
            </w:tcBorders>
            <w:hideMark/>
          </w:tcPr>
          <w:p w14:paraId="780ABF94" w14:textId="77777777" w:rsidR="00280188" w:rsidRPr="00280188" w:rsidRDefault="00280188" w:rsidP="00280188">
            <w:pPr>
              <w:jc w:val="center"/>
              <w:rPr>
                <w:sz w:val="20"/>
                <w:szCs w:val="20"/>
              </w:rPr>
            </w:pPr>
            <w:r w:rsidRPr="00280188">
              <w:rPr>
                <w:sz w:val="20"/>
                <w:szCs w:val="20"/>
              </w:rPr>
              <w:t>143</w:t>
            </w:r>
          </w:p>
        </w:tc>
        <w:tc>
          <w:tcPr>
            <w:tcW w:w="1226" w:type="dxa"/>
            <w:tcBorders>
              <w:top w:val="single" w:sz="4" w:space="0" w:color="auto"/>
              <w:left w:val="single" w:sz="4" w:space="0" w:color="auto"/>
              <w:bottom w:val="single" w:sz="4" w:space="0" w:color="auto"/>
              <w:right w:val="single" w:sz="4" w:space="0" w:color="auto"/>
            </w:tcBorders>
            <w:hideMark/>
          </w:tcPr>
          <w:p w14:paraId="4F64867A" w14:textId="77777777" w:rsidR="00280188" w:rsidRPr="00280188" w:rsidRDefault="00280188" w:rsidP="00280188">
            <w:pPr>
              <w:jc w:val="center"/>
              <w:rPr>
                <w:sz w:val="20"/>
                <w:szCs w:val="20"/>
              </w:rPr>
            </w:pPr>
            <w:r w:rsidRPr="00280188">
              <w:rPr>
                <w:sz w:val="20"/>
                <w:szCs w:val="20"/>
              </w:rPr>
              <w:t>33</w:t>
            </w:r>
          </w:p>
        </w:tc>
        <w:tc>
          <w:tcPr>
            <w:tcW w:w="1226" w:type="dxa"/>
            <w:tcBorders>
              <w:top w:val="single" w:sz="4" w:space="0" w:color="auto"/>
              <w:left w:val="single" w:sz="4" w:space="0" w:color="auto"/>
              <w:bottom w:val="single" w:sz="4" w:space="0" w:color="auto"/>
              <w:right w:val="single" w:sz="4" w:space="0" w:color="auto"/>
            </w:tcBorders>
            <w:hideMark/>
          </w:tcPr>
          <w:p w14:paraId="5E87DDF2" w14:textId="77777777" w:rsidR="00280188" w:rsidRPr="00280188" w:rsidRDefault="00280188" w:rsidP="00280188">
            <w:pPr>
              <w:jc w:val="center"/>
              <w:rPr>
                <w:sz w:val="20"/>
                <w:szCs w:val="20"/>
              </w:rPr>
            </w:pPr>
            <w:r w:rsidRPr="00280188">
              <w:rPr>
                <w:sz w:val="20"/>
                <w:szCs w:val="20"/>
              </w:rPr>
              <w:t>68</w:t>
            </w:r>
          </w:p>
        </w:tc>
        <w:tc>
          <w:tcPr>
            <w:tcW w:w="1226" w:type="dxa"/>
            <w:tcBorders>
              <w:top w:val="single" w:sz="4" w:space="0" w:color="auto"/>
              <w:left w:val="single" w:sz="4" w:space="0" w:color="auto"/>
              <w:bottom w:val="single" w:sz="4" w:space="0" w:color="auto"/>
              <w:right w:val="single" w:sz="4" w:space="0" w:color="auto"/>
            </w:tcBorders>
            <w:hideMark/>
          </w:tcPr>
          <w:p w14:paraId="1D5A6EC6" w14:textId="77777777" w:rsidR="00280188" w:rsidRPr="00280188" w:rsidRDefault="00280188" w:rsidP="00280188">
            <w:pPr>
              <w:jc w:val="center"/>
              <w:rPr>
                <w:sz w:val="20"/>
                <w:szCs w:val="20"/>
              </w:rPr>
            </w:pPr>
            <w:r w:rsidRPr="00280188">
              <w:rPr>
                <w:sz w:val="20"/>
                <w:szCs w:val="20"/>
              </w:rPr>
              <w:t>14</w:t>
            </w:r>
          </w:p>
        </w:tc>
      </w:tr>
      <w:tr w:rsidR="00280188" w:rsidRPr="00280188" w14:paraId="212E8FC9" w14:textId="77777777" w:rsidTr="00280188">
        <w:trPr>
          <w:jc w:val="center"/>
        </w:trPr>
        <w:tc>
          <w:tcPr>
            <w:tcW w:w="1482" w:type="dxa"/>
            <w:tcBorders>
              <w:top w:val="single" w:sz="4" w:space="0" w:color="auto"/>
              <w:left w:val="single" w:sz="4" w:space="0" w:color="auto"/>
              <w:bottom w:val="single" w:sz="4" w:space="0" w:color="auto"/>
              <w:right w:val="single" w:sz="4" w:space="0" w:color="auto"/>
            </w:tcBorders>
            <w:hideMark/>
          </w:tcPr>
          <w:p w14:paraId="2618F9B6" w14:textId="77777777" w:rsidR="00280188" w:rsidRPr="00280188" w:rsidRDefault="00280188" w:rsidP="00280188">
            <w:pPr>
              <w:jc w:val="center"/>
              <w:rPr>
                <w:sz w:val="20"/>
                <w:szCs w:val="20"/>
              </w:rPr>
            </w:pPr>
            <w:r w:rsidRPr="00280188">
              <w:rPr>
                <w:sz w:val="20"/>
                <w:szCs w:val="20"/>
              </w:rPr>
              <w:t xml:space="preserve">май </w:t>
            </w:r>
          </w:p>
        </w:tc>
        <w:tc>
          <w:tcPr>
            <w:tcW w:w="1226" w:type="dxa"/>
            <w:tcBorders>
              <w:top w:val="single" w:sz="4" w:space="0" w:color="auto"/>
              <w:left w:val="single" w:sz="4" w:space="0" w:color="auto"/>
              <w:bottom w:val="single" w:sz="4" w:space="0" w:color="auto"/>
              <w:right w:val="single" w:sz="4" w:space="0" w:color="auto"/>
            </w:tcBorders>
            <w:hideMark/>
          </w:tcPr>
          <w:p w14:paraId="27308B11" w14:textId="77777777" w:rsidR="00280188" w:rsidRPr="00280188" w:rsidRDefault="00280188" w:rsidP="00280188">
            <w:pPr>
              <w:jc w:val="center"/>
              <w:rPr>
                <w:sz w:val="20"/>
                <w:szCs w:val="20"/>
              </w:rPr>
            </w:pPr>
            <w:r w:rsidRPr="00280188">
              <w:rPr>
                <w:sz w:val="20"/>
                <w:szCs w:val="20"/>
              </w:rPr>
              <w:t>3</w:t>
            </w:r>
          </w:p>
        </w:tc>
        <w:tc>
          <w:tcPr>
            <w:tcW w:w="1226" w:type="dxa"/>
            <w:tcBorders>
              <w:top w:val="single" w:sz="4" w:space="0" w:color="auto"/>
              <w:left w:val="single" w:sz="4" w:space="0" w:color="auto"/>
              <w:bottom w:val="single" w:sz="4" w:space="0" w:color="auto"/>
              <w:right w:val="single" w:sz="4" w:space="0" w:color="auto"/>
            </w:tcBorders>
            <w:hideMark/>
          </w:tcPr>
          <w:p w14:paraId="0C53DDC0" w14:textId="77777777" w:rsidR="00280188" w:rsidRPr="00280188" w:rsidRDefault="00280188" w:rsidP="00280188">
            <w:pPr>
              <w:jc w:val="center"/>
              <w:rPr>
                <w:sz w:val="20"/>
                <w:szCs w:val="20"/>
              </w:rPr>
            </w:pPr>
            <w:r w:rsidRPr="00280188">
              <w:rPr>
                <w:sz w:val="20"/>
                <w:szCs w:val="20"/>
              </w:rPr>
              <w:t>72</w:t>
            </w:r>
          </w:p>
        </w:tc>
        <w:tc>
          <w:tcPr>
            <w:tcW w:w="1226" w:type="dxa"/>
            <w:tcBorders>
              <w:top w:val="single" w:sz="4" w:space="0" w:color="auto"/>
              <w:left w:val="single" w:sz="4" w:space="0" w:color="auto"/>
              <w:bottom w:val="single" w:sz="4" w:space="0" w:color="auto"/>
              <w:right w:val="single" w:sz="4" w:space="0" w:color="auto"/>
            </w:tcBorders>
            <w:hideMark/>
          </w:tcPr>
          <w:p w14:paraId="086EC8AC" w14:textId="77777777" w:rsidR="00280188" w:rsidRPr="00280188" w:rsidRDefault="00280188" w:rsidP="00280188">
            <w:pPr>
              <w:jc w:val="center"/>
              <w:rPr>
                <w:sz w:val="20"/>
                <w:szCs w:val="20"/>
              </w:rPr>
            </w:pPr>
            <w:r w:rsidRPr="00280188">
              <w:rPr>
                <w:sz w:val="20"/>
                <w:szCs w:val="20"/>
              </w:rPr>
              <w:t>19</w:t>
            </w:r>
          </w:p>
        </w:tc>
        <w:tc>
          <w:tcPr>
            <w:tcW w:w="1226" w:type="dxa"/>
            <w:tcBorders>
              <w:top w:val="single" w:sz="4" w:space="0" w:color="auto"/>
              <w:left w:val="single" w:sz="4" w:space="0" w:color="auto"/>
              <w:bottom w:val="single" w:sz="4" w:space="0" w:color="auto"/>
              <w:right w:val="single" w:sz="4" w:space="0" w:color="auto"/>
            </w:tcBorders>
            <w:hideMark/>
          </w:tcPr>
          <w:p w14:paraId="1D15319F" w14:textId="77777777" w:rsidR="00280188" w:rsidRPr="00280188" w:rsidRDefault="00280188" w:rsidP="00280188">
            <w:pPr>
              <w:jc w:val="center"/>
              <w:rPr>
                <w:sz w:val="20"/>
                <w:szCs w:val="20"/>
              </w:rPr>
            </w:pPr>
            <w:r w:rsidRPr="00280188">
              <w:rPr>
                <w:sz w:val="20"/>
                <w:szCs w:val="20"/>
              </w:rPr>
              <w:t>104</w:t>
            </w:r>
          </w:p>
        </w:tc>
        <w:tc>
          <w:tcPr>
            <w:tcW w:w="1226" w:type="dxa"/>
            <w:tcBorders>
              <w:top w:val="single" w:sz="4" w:space="0" w:color="auto"/>
              <w:left w:val="single" w:sz="4" w:space="0" w:color="auto"/>
              <w:bottom w:val="single" w:sz="4" w:space="0" w:color="auto"/>
              <w:right w:val="single" w:sz="4" w:space="0" w:color="auto"/>
            </w:tcBorders>
            <w:hideMark/>
          </w:tcPr>
          <w:p w14:paraId="511D7102" w14:textId="77777777" w:rsidR="00280188" w:rsidRPr="00280188" w:rsidRDefault="00280188" w:rsidP="00280188">
            <w:pPr>
              <w:jc w:val="center"/>
              <w:rPr>
                <w:sz w:val="20"/>
                <w:szCs w:val="20"/>
              </w:rPr>
            </w:pPr>
            <w:r w:rsidRPr="00280188">
              <w:rPr>
                <w:sz w:val="20"/>
                <w:szCs w:val="20"/>
              </w:rPr>
              <w:t>93</w:t>
            </w:r>
          </w:p>
        </w:tc>
        <w:tc>
          <w:tcPr>
            <w:tcW w:w="1226" w:type="dxa"/>
            <w:tcBorders>
              <w:top w:val="single" w:sz="4" w:space="0" w:color="auto"/>
              <w:left w:val="single" w:sz="4" w:space="0" w:color="auto"/>
              <w:bottom w:val="single" w:sz="4" w:space="0" w:color="auto"/>
              <w:right w:val="single" w:sz="4" w:space="0" w:color="auto"/>
            </w:tcBorders>
            <w:hideMark/>
          </w:tcPr>
          <w:p w14:paraId="7185482B" w14:textId="77777777" w:rsidR="00280188" w:rsidRPr="00280188" w:rsidRDefault="00280188" w:rsidP="00280188">
            <w:pPr>
              <w:jc w:val="center"/>
              <w:rPr>
                <w:sz w:val="20"/>
                <w:szCs w:val="20"/>
              </w:rPr>
            </w:pPr>
            <w:r w:rsidRPr="00280188">
              <w:rPr>
                <w:sz w:val="20"/>
                <w:szCs w:val="20"/>
              </w:rPr>
              <w:t>68</w:t>
            </w:r>
          </w:p>
        </w:tc>
      </w:tr>
      <w:tr w:rsidR="00280188" w:rsidRPr="00280188" w14:paraId="131B994A" w14:textId="77777777" w:rsidTr="00280188">
        <w:trPr>
          <w:jc w:val="center"/>
        </w:trPr>
        <w:tc>
          <w:tcPr>
            <w:tcW w:w="1482" w:type="dxa"/>
            <w:tcBorders>
              <w:top w:val="single" w:sz="4" w:space="0" w:color="auto"/>
              <w:left w:val="single" w:sz="4" w:space="0" w:color="auto"/>
              <w:bottom w:val="single" w:sz="4" w:space="0" w:color="auto"/>
              <w:right w:val="single" w:sz="4" w:space="0" w:color="auto"/>
            </w:tcBorders>
            <w:hideMark/>
          </w:tcPr>
          <w:p w14:paraId="124ED6BB" w14:textId="77777777" w:rsidR="00280188" w:rsidRPr="00280188" w:rsidRDefault="00280188" w:rsidP="00280188">
            <w:pPr>
              <w:jc w:val="center"/>
              <w:rPr>
                <w:sz w:val="20"/>
                <w:szCs w:val="20"/>
              </w:rPr>
            </w:pPr>
            <w:r w:rsidRPr="00280188">
              <w:rPr>
                <w:sz w:val="20"/>
                <w:szCs w:val="20"/>
              </w:rPr>
              <w:t>июнь</w:t>
            </w:r>
          </w:p>
        </w:tc>
        <w:tc>
          <w:tcPr>
            <w:tcW w:w="1226" w:type="dxa"/>
            <w:tcBorders>
              <w:top w:val="single" w:sz="4" w:space="0" w:color="auto"/>
              <w:left w:val="single" w:sz="4" w:space="0" w:color="auto"/>
              <w:bottom w:val="single" w:sz="4" w:space="0" w:color="auto"/>
              <w:right w:val="single" w:sz="4" w:space="0" w:color="auto"/>
            </w:tcBorders>
            <w:hideMark/>
          </w:tcPr>
          <w:p w14:paraId="75908D10" w14:textId="77777777" w:rsidR="00280188" w:rsidRPr="00280188" w:rsidRDefault="00280188" w:rsidP="00280188">
            <w:pPr>
              <w:jc w:val="center"/>
              <w:rPr>
                <w:sz w:val="20"/>
                <w:szCs w:val="20"/>
              </w:rPr>
            </w:pPr>
            <w:r w:rsidRPr="00280188">
              <w:rPr>
                <w:sz w:val="20"/>
                <w:szCs w:val="20"/>
              </w:rPr>
              <w:t>4</w:t>
            </w:r>
          </w:p>
        </w:tc>
        <w:tc>
          <w:tcPr>
            <w:tcW w:w="1226" w:type="dxa"/>
            <w:tcBorders>
              <w:top w:val="single" w:sz="4" w:space="0" w:color="auto"/>
              <w:left w:val="single" w:sz="4" w:space="0" w:color="auto"/>
              <w:bottom w:val="single" w:sz="4" w:space="0" w:color="auto"/>
              <w:right w:val="single" w:sz="4" w:space="0" w:color="auto"/>
            </w:tcBorders>
            <w:hideMark/>
          </w:tcPr>
          <w:p w14:paraId="45808371" w14:textId="77777777" w:rsidR="00280188" w:rsidRPr="00280188" w:rsidRDefault="00280188" w:rsidP="00280188">
            <w:pPr>
              <w:jc w:val="center"/>
              <w:rPr>
                <w:sz w:val="20"/>
                <w:szCs w:val="20"/>
              </w:rPr>
            </w:pPr>
            <w:r w:rsidRPr="00280188">
              <w:rPr>
                <w:sz w:val="20"/>
                <w:szCs w:val="20"/>
              </w:rPr>
              <w:t>11</w:t>
            </w:r>
          </w:p>
        </w:tc>
        <w:tc>
          <w:tcPr>
            <w:tcW w:w="1226" w:type="dxa"/>
            <w:tcBorders>
              <w:top w:val="single" w:sz="4" w:space="0" w:color="auto"/>
              <w:left w:val="single" w:sz="4" w:space="0" w:color="auto"/>
              <w:bottom w:val="single" w:sz="4" w:space="0" w:color="auto"/>
              <w:right w:val="single" w:sz="4" w:space="0" w:color="auto"/>
            </w:tcBorders>
            <w:hideMark/>
          </w:tcPr>
          <w:p w14:paraId="6E3F5DCA" w14:textId="77777777" w:rsidR="00280188" w:rsidRPr="00280188" w:rsidRDefault="00280188" w:rsidP="00280188">
            <w:pPr>
              <w:jc w:val="center"/>
              <w:rPr>
                <w:sz w:val="20"/>
                <w:szCs w:val="20"/>
              </w:rPr>
            </w:pPr>
            <w:r w:rsidRPr="00280188">
              <w:rPr>
                <w:sz w:val="20"/>
                <w:szCs w:val="20"/>
              </w:rPr>
              <w:t>12</w:t>
            </w:r>
          </w:p>
        </w:tc>
        <w:tc>
          <w:tcPr>
            <w:tcW w:w="1226" w:type="dxa"/>
            <w:tcBorders>
              <w:top w:val="single" w:sz="4" w:space="0" w:color="auto"/>
              <w:left w:val="single" w:sz="4" w:space="0" w:color="auto"/>
              <w:bottom w:val="single" w:sz="4" w:space="0" w:color="auto"/>
              <w:right w:val="single" w:sz="4" w:space="0" w:color="auto"/>
            </w:tcBorders>
            <w:hideMark/>
          </w:tcPr>
          <w:p w14:paraId="0FFE0320" w14:textId="77777777" w:rsidR="00280188" w:rsidRPr="00280188" w:rsidRDefault="00280188" w:rsidP="00280188">
            <w:pPr>
              <w:jc w:val="center"/>
              <w:rPr>
                <w:sz w:val="20"/>
                <w:szCs w:val="20"/>
              </w:rPr>
            </w:pPr>
            <w:r w:rsidRPr="00280188">
              <w:rPr>
                <w:sz w:val="20"/>
                <w:szCs w:val="20"/>
              </w:rPr>
              <w:t>12</w:t>
            </w:r>
          </w:p>
        </w:tc>
        <w:tc>
          <w:tcPr>
            <w:tcW w:w="1226" w:type="dxa"/>
            <w:tcBorders>
              <w:top w:val="single" w:sz="4" w:space="0" w:color="auto"/>
              <w:left w:val="single" w:sz="4" w:space="0" w:color="auto"/>
              <w:bottom w:val="single" w:sz="4" w:space="0" w:color="auto"/>
              <w:right w:val="single" w:sz="4" w:space="0" w:color="auto"/>
            </w:tcBorders>
            <w:hideMark/>
          </w:tcPr>
          <w:p w14:paraId="1ECA961A" w14:textId="77777777" w:rsidR="00280188" w:rsidRPr="00280188" w:rsidRDefault="00280188" w:rsidP="00280188">
            <w:pPr>
              <w:jc w:val="center"/>
              <w:rPr>
                <w:sz w:val="20"/>
                <w:szCs w:val="20"/>
              </w:rPr>
            </w:pPr>
            <w:r w:rsidRPr="00280188">
              <w:rPr>
                <w:sz w:val="20"/>
                <w:szCs w:val="20"/>
              </w:rPr>
              <w:t>16</w:t>
            </w:r>
          </w:p>
        </w:tc>
        <w:tc>
          <w:tcPr>
            <w:tcW w:w="1226" w:type="dxa"/>
            <w:tcBorders>
              <w:top w:val="single" w:sz="4" w:space="0" w:color="auto"/>
              <w:left w:val="single" w:sz="4" w:space="0" w:color="auto"/>
              <w:bottom w:val="single" w:sz="4" w:space="0" w:color="auto"/>
              <w:right w:val="single" w:sz="4" w:space="0" w:color="auto"/>
            </w:tcBorders>
            <w:hideMark/>
          </w:tcPr>
          <w:p w14:paraId="5CED351E" w14:textId="77777777" w:rsidR="00280188" w:rsidRPr="00280188" w:rsidRDefault="00280188" w:rsidP="00280188">
            <w:pPr>
              <w:jc w:val="center"/>
              <w:rPr>
                <w:sz w:val="20"/>
                <w:szCs w:val="20"/>
              </w:rPr>
            </w:pPr>
            <w:r w:rsidRPr="00280188">
              <w:rPr>
                <w:sz w:val="20"/>
                <w:szCs w:val="20"/>
              </w:rPr>
              <w:t>18</w:t>
            </w:r>
          </w:p>
        </w:tc>
      </w:tr>
      <w:tr w:rsidR="00280188" w:rsidRPr="00280188" w14:paraId="7FA5897F" w14:textId="77777777" w:rsidTr="00280188">
        <w:trPr>
          <w:jc w:val="center"/>
        </w:trPr>
        <w:tc>
          <w:tcPr>
            <w:tcW w:w="1482" w:type="dxa"/>
            <w:tcBorders>
              <w:top w:val="single" w:sz="4" w:space="0" w:color="auto"/>
              <w:left w:val="single" w:sz="4" w:space="0" w:color="auto"/>
              <w:bottom w:val="single" w:sz="4" w:space="0" w:color="auto"/>
              <w:right w:val="single" w:sz="4" w:space="0" w:color="auto"/>
            </w:tcBorders>
            <w:hideMark/>
          </w:tcPr>
          <w:p w14:paraId="24D47A1C" w14:textId="77777777" w:rsidR="00280188" w:rsidRPr="00280188" w:rsidRDefault="00280188" w:rsidP="00280188">
            <w:pPr>
              <w:jc w:val="center"/>
              <w:rPr>
                <w:sz w:val="20"/>
                <w:szCs w:val="20"/>
              </w:rPr>
            </w:pPr>
            <w:r w:rsidRPr="00280188">
              <w:rPr>
                <w:sz w:val="20"/>
                <w:szCs w:val="20"/>
              </w:rPr>
              <w:t>Июль</w:t>
            </w:r>
          </w:p>
        </w:tc>
        <w:tc>
          <w:tcPr>
            <w:tcW w:w="1226" w:type="dxa"/>
            <w:tcBorders>
              <w:top w:val="single" w:sz="4" w:space="0" w:color="auto"/>
              <w:left w:val="single" w:sz="4" w:space="0" w:color="auto"/>
              <w:bottom w:val="single" w:sz="4" w:space="0" w:color="auto"/>
              <w:right w:val="single" w:sz="4" w:space="0" w:color="auto"/>
            </w:tcBorders>
            <w:hideMark/>
          </w:tcPr>
          <w:p w14:paraId="065D4FEE" w14:textId="77777777" w:rsidR="00280188" w:rsidRPr="00280188" w:rsidRDefault="00280188" w:rsidP="00280188">
            <w:pPr>
              <w:jc w:val="center"/>
              <w:rPr>
                <w:sz w:val="20"/>
                <w:szCs w:val="20"/>
              </w:rPr>
            </w:pPr>
            <w:r w:rsidRPr="00280188">
              <w:rPr>
                <w:sz w:val="20"/>
                <w:szCs w:val="20"/>
              </w:rPr>
              <w:t>2</w:t>
            </w:r>
          </w:p>
        </w:tc>
        <w:tc>
          <w:tcPr>
            <w:tcW w:w="1226" w:type="dxa"/>
            <w:tcBorders>
              <w:top w:val="single" w:sz="4" w:space="0" w:color="auto"/>
              <w:left w:val="single" w:sz="4" w:space="0" w:color="auto"/>
              <w:bottom w:val="single" w:sz="4" w:space="0" w:color="auto"/>
              <w:right w:val="single" w:sz="4" w:space="0" w:color="auto"/>
            </w:tcBorders>
            <w:hideMark/>
          </w:tcPr>
          <w:p w14:paraId="44D00313" w14:textId="77777777" w:rsidR="00280188" w:rsidRPr="00280188" w:rsidRDefault="00280188" w:rsidP="00280188">
            <w:pPr>
              <w:jc w:val="center"/>
              <w:rPr>
                <w:sz w:val="20"/>
                <w:szCs w:val="20"/>
              </w:rPr>
            </w:pPr>
            <w:r w:rsidRPr="00280188">
              <w:rPr>
                <w:sz w:val="20"/>
                <w:szCs w:val="20"/>
              </w:rPr>
              <w:t>12</w:t>
            </w:r>
          </w:p>
        </w:tc>
        <w:tc>
          <w:tcPr>
            <w:tcW w:w="1226" w:type="dxa"/>
            <w:tcBorders>
              <w:top w:val="single" w:sz="4" w:space="0" w:color="auto"/>
              <w:left w:val="single" w:sz="4" w:space="0" w:color="auto"/>
              <w:bottom w:val="single" w:sz="4" w:space="0" w:color="auto"/>
              <w:right w:val="single" w:sz="4" w:space="0" w:color="auto"/>
            </w:tcBorders>
            <w:hideMark/>
          </w:tcPr>
          <w:p w14:paraId="7B12D0C8" w14:textId="77777777" w:rsidR="00280188" w:rsidRPr="00280188" w:rsidRDefault="00280188" w:rsidP="00280188">
            <w:pPr>
              <w:jc w:val="center"/>
              <w:rPr>
                <w:sz w:val="20"/>
                <w:szCs w:val="20"/>
              </w:rPr>
            </w:pPr>
            <w:r w:rsidRPr="00280188">
              <w:rPr>
                <w:sz w:val="20"/>
                <w:szCs w:val="20"/>
              </w:rPr>
              <w:t>3</w:t>
            </w:r>
          </w:p>
        </w:tc>
        <w:tc>
          <w:tcPr>
            <w:tcW w:w="1226" w:type="dxa"/>
            <w:tcBorders>
              <w:top w:val="single" w:sz="4" w:space="0" w:color="auto"/>
              <w:left w:val="single" w:sz="4" w:space="0" w:color="auto"/>
              <w:bottom w:val="single" w:sz="4" w:space="0" w:color="auto"/>
              <w:right w:val="single" w:sz="4" w:space="0" w:color="auto"/>
            </w:tcBorders>
            <w:hideMark/>
          </w:tcPr>
          <w:p w14:paraId="1BE0838B" w14:textId="77777777" w:rsidR="00280188" w:rsidRPr="00280188" w:rsidRDefault="00280188" w:rsidP="00280188">
            <w:pPr>
              <w:jc w:val="center"/>
              <w:rPr>
                <w:sz w:val="20"/>
                <w:szCs w:val="20"/>
              </w:rPr>
            </w:pPr>
            <w:r w:rsidRPr="00280188">
              <w:rPr>
                <w:sz w:val="20"/>
                <w:szCs w:val="20"/>
              </w:rPr>
              <w:t>3</w:t>
            </w:r>
          </w:p>
        </w:tc>
        <w:tc>
          <w:tcPr>
            <w:tcW w:w="1226" w:type="dxa"/>
            <w:tcBorders>
              <w:top w:val="single" w:sz="4" w:space="0" w:color="auto"/>
              <w:left w:val="single" w:sz="4" w:space="0" w:color="auto"/>
              <w:bottom w:val="single" w:sz="4" w:space="0" w:color="auto"/>
              <w:right w:val="single" w:sz="4" w:space="0" w:color="auto"/>
            </w:tcBorders>
            <w:hideMark/>
          </w:tcPr>
          <w:p w14:paraId="0F231AC7" w14:textId="77777777" w:rsidR="00280188" w:rsidRPr="00280188" w:rsidRDefault="00280188" w:rsidP="00280188">
            <w:pPr>
              <w:jc w:val="center"/>
              <w:rPr>
                <w:sz w:val="20"/>
                <w:szCs w:val="20"/>
              </w:rPr>
            </w:pPr>
            <w:r w:rsidRPr="00280188">
              <w:rPr>
                <w:sz w:val="20"/>
                <w:szCs w:val="20"/>
              </w:rPr>
              <w:t>13</w:t>
            </w:r>
          </w:p>
        </w:tc>
        <w:tc>
          <w:tcPr>
            <w:tcW w:w="1226" w:type="dxa"/>
            <w:tcBorders>
              <w:top w:val="single" w:sz="4" w:space="0" w:color="auto"/>
              <w:left w:val="single" w:sz="4" w:space="0" w:color="auto"/>
              <w:bottom w:val="single" w:sz="4" w:space="0" w:color="auto"/>
              <w:right w:val="single" w:sz="4" w:space="0" w:color="auto"/>
            </w:tcBorders>
            <w:hideMark/>
          </w:tcPr>
          <w:p w14:paraId="50C70F5F" w14:textId="77777777" w:rsidR="00280188" w:rsidRPr="00280188" w:rsidRDefault="00280188" w:rsidP="00280188">
            <w:pPr>
              <w:jc w:val="center"/>
              <w:rPr>
                <w:sz w:val="20"/>
                <w:szCs w:val="20"/>
              </w:rPr>
            </w:pPr>
            <w:r w:rsidRPr="00280188">
              <w:rPr>
                <w:sz w:val="20"/>
                <w:szCs w:val="20"/>
              </w:rPr>
              <w:t>8</w:t>
            </w:r>
          </w:p>
        </w:tc>
      </w:tr>
      <w:tr w:rsidR="00280188" w:rsidRPr="00280188" w14:paraId="380DE19F" w14:textId="77777777" w:rsidTr="00280188">
        <w:trPr>
          <w:jc w:val="center"/>
        </w:trPr>
        <w:tc>
          <w:tcPr>
            <w:tcW w:w="1482" w:type="dxa"/>
            <w:tcBorders>
              <w:top w:val="single" w:sz="4" w:space="0" w:color="auto"/>
              <w:left w:val="single" w:sz="4" w:space="0" w:color="auto"/>
              <w:bottom w:val="single" w:sz="4" w:space="0" w:color="auto"/>
              <w:right w:val="single" w:sz="4" w:space="0" w:color="auto"/>
            </w:tcBorders>
            <w:hideMark/>
          </w:tcPr>
          <w:p w14:paraId="0C98D31D" w14:textId="77777777" w:rsidR="00280188" w:rsidRPr="00280188" w:rsidRDefault="00280188" w:rsidP="00280188">
            <w:pPr>
              <w:jc w:val="center"/>
              <w:rPr>
                <w:sz w:val="20"/>
                <w:szCs w:val="20"/>
              </w:rPr>
            </w:pPr>
            <w:r w:rsidRPr="00280188">
              <w:rPr>
                <w:sz w:val="20"/>
                <w:szCs w:val="20"/>
              </w:rPr>
              <w:t>Август</w:t>
            </w:r>
          </w:p>
        </w:tc>
        <w:tc>
          <w:tcPr>
            <w:tcW w:w="1226" w:type="dxa"/>
            <w:tcBorders>
              <w:top w:val="single" w:sz="4" w:space="0" w:color="auto"/>
              <w:left w:val="single" w:sz="4" w:space="0" w:color="auto"/>
              <w:bottom w:val="single" w:sz="4" w:space="0" w:color="auto"/>
              <w:right w:val="single" w:sz="4" w:space="0" w:color="auto"/>
            </w:tcBorders>
            <w:hideMark/>
          </w:tcPr>
          <w:p w14:paraId="5DE7AA51" w14:textId="77777777" w:rsidR="00280188" w:rsidRPr="00280188" w:rsidRDefault="00280188" w:rsidP="00280188">
            <w:pPr>
              <w:jc w:val="center"/>
              <w:rPr>
                <w:sz w:val="20"/>
                <w:szCs w:val="20"/>
              </w:rPr>
            </w:pPr>
            <w:r w:rsidRPr="00280188">
              <w:rPr>
                <w:sz w:val="20"/>
                <w:szCs w:val="20"/>
              </w:rPr>
              <w:t>6</w:t>
            </w:r>
          </w:p>
        </w:tc>
        <w:tc>
          <w:tcPr>
            <w:tcW w:w="1226" w:type="dxa"/>
            <w:tcBorders>
              <w:top w:val="single" w:sz="4" w:space="0" w:color="auto"/>
              <w:left w:val="single" w:sz="4" w:space="0" w:color="auto"/>
              <w:bottom w:val="single" w:sz="4" w:space="0" w:color="auto"/>
              <w:right w:val="single" w:sz="4" w:space="0" w:color="auto"/>
            </w:tcBorders>
            <w:hideMark/>
          </w:tcPr>
          <w:p w14:paraId="1B7DDAC4" w14:textId="77777777" w:rsidR="00280188" w:rsidRPr="00280188" w:rsidRDefault="00280188" w:rsidP="00280188">
            <w:pPr>
              <w:jc w:val="center"/>
              <w:rPr>
                <w:sz w:val="20"/>
                <w:szCs w:val="20"/>
              </w:rPr>
            </w:pPr>
            <w:r w:rsidRPr="00280188">
              <w:rPr>
                <w:sz w:val="20"/>
                <w:szCs w:val="20"/>
              </w:rPr>
              <w:t>20</w:t>
            </w:r>
          </w:p>
        </w:tc>
        <w:tc>
          <w:tcPr>
            <w:tcW w:w="1226" w:type="dxa"/>
            <w:tcBorders>
              <w:top w:val="single" w:sz="4" w:space="0" w:color="auto"/>
              <w:left w:val="single" w:sz="4" w:space="0" w:color="auto"/>
              <w:bottom w:val="single" w:sz="4" w:space="0" w:color="auto"/>
              <w:right w:val="single" w:sz="4" w:space="0" w:color="auto"/>
            </w:tcBorders>
            <w:hideMark/>
          </w:tcPr>
          <w:p w14:paraId="463E55EA" w14:textId="77777777" w:rsidR="00280188" w:rsidRPr="00280188" w:rsidRDefault="00280188" w:rsidP="00280188">
            <w:pPr>
              <w:jc w:val="center"/>
              <w:rPr>
                <w:sz w:val="20"/>
                <w:szCs w:val="20"/>
              </w:rPr>
            </w:pPr>
            <w:r w:rsidRPr="00280188">
              <w:rPr>
                <w:sz w:val="20"/>
                <w:szCs w:val="20"/>
              </w:rPr>
              <w:t>10</w:t>
            </w:r>
          </w:p>
        </w:tc>
        <w:tc>
          <w:tcPr>
            <w:tcW w:w="1226" w:type="dxa"/>
            <w:tcBorders>
              <w:top w:val="single" w:sz="4" w:space="0" w:color="auto"/>
              <w:left w:val="single" w:sz="4" w:space="0" w:color="auto"/>
              <w:bottom w:val="single" w:sz="4" w:space="0" w:color="auto"/>
              <w:right w:val="single" w:sz="4" w:space="0" w:color="auto"/>
            </w:tcBorders>
            <w:hideMark/>
          </w:tcPr>
          <w:p w14:paraId="6072BB23" w14:textId="77777777" w:rsidR="00280188" w:rsidRPr="00280188" w:rsidRDefault="00280188" w:rsidP="00280188">
            <w:pPr>
              <w:jc w:val="center"/>
              <w:rPr>
                <w:sz w:val="20"/>
                <w:szCs w:val="20"/>
              </w:rPr>
            </w:pPr>
            <w:r w:rsidRPr="00280188">
              <w:rPr>
                <w:sz w:val="20"/>
                <w:szCs w:val="20"/>
              </w:rPr>
              <w:t>3</w:t>
            </w:r>
          </w:p>
        </w:tc>
        <w:tc>
          <w:tcPr>
            <w:tcW w:w="1226" w:type="dxa"/>
            <w:tcBorders>
              <w:top w:val="single" w:sz="4" w:space="0" w:color="auto"/>
              <w:left w:val="single" w:sz="4" w:space="0" w:color="auto"/>
              <w:bottom w:val="single" w:sz="4" w:space="0" w:color="auto"/>
              <w:right w:val="single" w:sz="4" w:space="0" w:color="auto"/>
            </w:tcBorders>
            <w:hideMark/>
          </w:tcPr>
          <w:p w14:paraId="2C821258" w14:textId="77777777" w:rsidR="00280188" w:rsidRPr="00280188" w:rsidRDefault="00280188" w:rsidP="00280188">
            <w:pPr>
              <w:jc w:val="center"/>
              <w:rPr>
                <w:sz w:val="20"/>
                <w:szCs w:val="20"/>
              </w:rPr>
            </w:pPr>
            <w:r w:rsidRPr="00280188">
              <w:rPr>
                <w:sz w:val="20"/>
                <w:szCs w:val="20"/>
              </w:rPr>
              <w:t>12</w:t>
            </w:r>
          </w:p>
        </w:tc>
        <w:tc>
          <w:tcPr>
            <w:tcW w:w="1226" w:type="dxa"/>
            <w:tcBorders>
              <w:top w:val="single" w:sz="4" w:space="0" w:color="auto"/>
              <w:left w:val="single" w:sz="4" w:space="0" w:color="auto"/>
              <w:bottom w:val="single" w:sz="4" w:space="0" w:color="auto"/>
              <w:right w:val="single" w:sz="4" w:space="0" w:color="auto"/>
            </w:tcBorders>
            <w:hideMark/>
          </w:tcPr>
          <w:p w14:paraId="150691A3" w14:textId="77777777" w:rsidR="00280188" w:rsidRPr="00280188" w:rsidRDefault="00280188" w:rsidP="00280188">
            <w:pPr>
              <w:jc w:val="center"/>
              <w:rPr>
                <w:sz w:val="20"/>
                <w:szCs w:val="20"/>
              </w:rPr>
            </w:pPr>
            <w:r w:rsidRPr="00280188">
              <w:rPr>
                <w:sz w:val="20"/>
                <w:szCs w:val="20"/>
              </w:rPr>
              <w:t>4</w:t>
            </w:r>
          </w:p>
        </w:tc>
      </w:tr>
      <w:tr w:rsidR="00280188" w:rsidRPr="00280188" w14:paraId="07E8F90F" w14:textId="77777777" w:rsidTr="00280188">
        <w:trPr>
          <w:jc w:val="center"/>
        </w:trPr>
        <w:tc>
          <w:tcPr>
            <w:tcW w:w="1482" w:type="dxa"/>
            <w:tcBorders>
              <w:top w:val="single" w:sz="4" w:space="0" w:color="auto"/>
              <w:left w:val="single" w:sz="4" w:space="0" w:color="auto"/>
              <w:bottom w:val="single" w:sz="4" w:space="0" w:color="auto"/>
              <w:right w:val="single" w:sz="4" w:space="0" w:color="auto"/>
            </w:tcBorders>
            <w:hideMark/>
          </w:tcPr>
          <w:p w14:paraId="07956E93" w14:textId="77777777" w:rsidR="00280188" w:rsidRPr="00280188" w:rsidRDefault="00280188" w:rsidP="00280188">
            <w:pPr>
              <w:jc w:val="center"/>
              <w:rPr>
                <w:sz w:val="20"/>
                <w:szCs w:val="20"/>
              </w:rPr>
            </w:pPr>
            <w:r w:rsidRPr="00280188">
              <w:rPr>
                <w:sz w:val="20"/>
                <w:szCs w:val="20"/>
              </w:rPr>
              <w:t>сентябрь</w:t>
            </w:r>
          </w:p>
        </w:tc>
        <w:tc>
          <w:tcPr>
            <w:tcW w:w="1226" w:type="dxa"/>
            <w:tcBorders>
              <w:top w:val="single" w:sz="4" w:space="0" w:color="auto"/>
              <w:left w:val="single" w:sz="4" w:space="0" w:color="auto"/>
              <w:bottom w:val="single" w:sz="4" w:space="0" w:color="auto"/>
              <w:right w:val="single" w:sz="4" w:space="0" w:color="auto"/>
            </w:tcBorders>
            <w:hideMark/>
          </w:tcPr>
          <w:p w14:paraId="0ABFC0C4" w14:textId="77777777" w:rsidR="00280188" w:rsidRPr="00280188" w:rsidRDefault="00280188" w:rsidP="00280188">
            <w:pPr>
              <w:jc w:val="center"/>
              <w:rPr>
                <w:sz w:val="20"/>
                <w:szCs w:val="20"/>
              </w:rPr>
            </w:pPr>
            <w:r w:rsidRPr="00280188">
              <w:rPr>
                <w:sz w:val="20"/>
                <w:szCs w:val="20"/>
              </w:rPr>
              <w:t>8</w:t>
            </w:r>
          </w:p>
        </w:tc>
        <w:tc>
          <w:tcPr>
            <w:tcW w:w="1226" w:type="dxa"/>
            <w:tcBorders>
              <w:top w:val="single" w:sz="4" w:space="0" w:color="auto"/>
              <w:left w:val="single" w:sz="4" w:space="0" w:color="auto"/>
              <w:bottom w:val="single" w:sz="4" w:space="0" w:color="auto"/>
              <w:right w:val="single" w:sz="4" w:space="0" w:color="auto"/>
            </w:tcBorders>
            <w:hideMark/>
          </w:tcPr>
          <w:p w14:paraId="7952DDFD" w14:textId="77777777" w:rsidR="00280188" w:rsidRPr="00280188" w:rsidRDefault="00280188" w:rsidP="00280188">
            <w:pPr>
              <w:jc w:val="center"/>
              <w:rPr>
                <w:sz w:val="20"/>
                <w:szCs w:val="20"/>
              </w:rPr>
            </w:pPr>
            <w:r w:rsidRPr="00280188">
              <w:rPr>
                <w:sz w:val="20"/>
                <w:szCs w:val="20"/>
              </w:rPr>
              <w:t>17</w:t>
            </w:r>
          </w:p>
        </w:tc>
        <w:tc>
          <w:tcPr>
            <w:tcW w:w="1226" w:type="dxa"/>
            <w:tcBorders>
              <w:top w:val="single" w:sz="4" w:space="0" w:color="auto"/>
              <w:left w:val="single" w:sz="4" w:space="0" w:color="auto"/>
              <w:bottom w:val="single" w:sz="4" w:space="0" w:color="auto"/>
              <w:right w:val="single" w:sz="4" w:space="0" w:color="auto"/>
            </w:tcBorders>
            <w:hideMark/>
          </w:tcPr>
          <w:p w14:paraId="7B1B3B5A" w14:textId="77777777" w:rsidR="00280188" w:rsidRPr="00280188" w:rsidRDefault="00280188" w:rsidP="00280188">
            <w:pPr>
              <w:jc w:val="center"/>
              <w:rPr>
                <w:sz w:val="20"/>
                <w:szCs w:val="20"/>
              </w:rPr>
            </w:pPr>
            <w:r w:rsidRPr="00280188">
              <w:rPr>
                <w:sz w:val="20"/>
                <w:szCs w:val="20"/>
              </w:rPr>
              <w:t>11</w:t>
            </w:r>
          </w:p>
        </w:tc>
        <w:tc>
          <w:tcPr>
            <w:tcW w:w="1226" w:type="dxa"/>
            <w:tcBorders>
              <w:top w:val="single" w:sz="4" w:space="0" w:color="auto"/>
              <w:left w:val="single" w:sz="4" w:space="0" w:color="auto"/>
              <w:bottom w:val="single" w:sz="4" w:space="0" w:color="auto"/>
              <w:right w:val="single" w:sz="4" w:space="0" w:color="auto"/>
            </w:tcBorders>
            <w:hideMark/>
          </w:tcPr>
          <w:p w14:paraId="5EC0E30E" w14:textId="77777777" w:rsidR="00280188" w:rsidRPr="00280188" w:rsidRDefault="00280188" w:rsidP="00280188">
            <w:pPr>
              <w:jc w:val="center"/>
              <w:rPr>
                <w:sz w:val="20"/>
                <w:szCs w:val="20"/>
              </w:rPr>
            </w:pPr>
            <w:r w:rsidRPr="00280188">
              <w:rPr>
                <w:sz w:val="20"/>
                <w:szCs w:val="20"/>
              </w:rPr>
              <w:t>7</w:t>
            </w:r>
          </w:p>
        </w:tc>
        <w:tc>
          <w:tcPr>
            <w:tcW w:w="1226" w:type="dxa"/>
            <w:tcBorders>
              <w:top w:val="single" w:sz="4" w:space="0" w:color="auto"/>
              <w:left w:val="single" w:sz="4" w:space="0" w:color="auto"/>
              <w:bottom w:val="single" w:sz="4" w:space="0" w:color="auto"/>
              <w:right w:val="single" w:sz="4" w:space="0" w:color="auto"/>
            </w:tcBorders>
            <w:hideMark/>
          </w:tcPr>
          <w:p w14:paraId="28D37790" w14:textId="77777777" w:rsidR="00280188" w:rsidRPr="00280188" w:rsidRDefault="00280188" w:rsidP="00280188">
            <w:pPr>
              <w:jc w:val="center"/>
              <w:rPr>
                <w:sz w:val="20"/>
                <w:szCs w:val="20"/>
              </w:rPr>
            </w:pPr>
            <w:r w:rsidRPr="00280188">
              <w:rPr>
                <w:sz w:val="20"/>
                <w:szCs w:val="20"/>
              </w:rPr>
              <w:t>13</w:t>
            </w:r>
          </w:p>
        </w:tc>
        <w:tc>
          <w:tcPr>
            <w:tcW w:w="1226" w:type="dxa"/>
            <w:tcBorders>
              <w:top w:val="single" w:sz="4" w:space="0" w:color="auto"/>
              <w:left w:val="single" w:sz="4" w:space="0" w:color="auto"/>
              <w:bottom w:val="single" w:sz="4" w:space="0" w:color="auto"/>
              <w:right w:val="single" w:sz="4" w:space="0" w:color="auto"/>
            </w:tcBorders>
            <w:hideMark/>
          </w:tcPr>
          <w:p w14:paraId="539EA33B" w14:textId="77777777" w:rsidR="00280188" w:rsidRPr="00280188" w:rsidRDefault="00280188" w:rsidP="00280188">
            <w:pPr>
              <w:jc w:val="center"/>
              <w:rPr>
                <w:sz w:val="20"/>
                <w:szCs w:val="20"/>
              </w:rPr>
            </w:pPr>
            <w:r w:rsidRPr="00280188">
              <w:rPr>
                <w:sz w:val="20"/>
                <w:szCs w:val="20"/>
              </w:rPr>
              <w:t>3</w:t>
            </w:r>
          </w:p>
        </w:tc>
      </w:tr>
    </w:tbl>
    <w:p w14:paraId="0FA77A23" w14:textId="77777777" w:rsidR="00280188" w:rsidRPr="00280188" w:rsidRDefault="00280188" w:rsidP="00280188">
      <w:pPr>
        <w:ind w:firstLine="708"/>
        <w:jc w:val="both"/>
        <w:rPr>
          <w:sz w:val="10"/>
          <w:szCs w:val="10"/>
        </w:rPr>
      </w:pPr>
    </w:p>
    <w:p w14:paraId="27054158" w14:textId="77777777" w:rsidR="00280188" w:rsidRPr="00280188" w:rsidRDefault="00280188" w:rsidP="00280188">
      <w:pPr>
        <w:ind w:firstLine="708"/>
        <w:jc w:val="both"/>
        <w:rPr>
          <w:sz w:val="26"/>
          <w:szCs w:val="26"/>
        </w:rPr>
      </w:pPr>
      <w:r w:rsidRPr="00280188">
        <w:rPr>
          <w:sz w:val="26"/>
          <w:szCs w:val="26"/>
        </w:rPr>
        <w:t>37 пожаров зарегистрировано в строениях жилого сектора, и доля пожаров этой категории объектов составила 27% (АППГ 60 или 25,7%); 3 пожара произошло на поднадзорных объектах – 2,2%; 3 раза горели транспортные средства – 2,2% (АППГ 6 или 2,5%); 1 раз горело нежилое здание – 0,7%; 3 раза горело сено – 2,2% (АППГ 1 или 0,4%). Остальные 65,7% или 90 пожаров это горения мусора, сухой травы и термические точки (АППГ 165 или 70,8%).</w:t>
      </w:r>
    </w:p>
    <w:p w14:paraId="0FA8A264" w14:textId="77777777" w:rsidR="00280188" w:rsidRPr="00280188" w:rsidRDefault="00280188" w:rsidP="00280188">
      <w:pPr>
        <w:ind w:firstLine="708"/>
        <w:jc w:val="both"/>
        <w:rPr>
          <w:sz w:val="26"/>
          <w:szCs w:val="26"/>
        </w:rPr>
      </w:pPr>
      <w:r w:rsidRPr="00280188">
        <w:rPr>
          <w:sz w:val="26"/>
          <w:szCs w:val="26"/>
        </w:rPr>
        <w:t>В сравнении с 2022 годом количество пожаров уменьшилось на 23 случая в жилом секторе, на транспортных средствах на 3 пожара. Уменьшилось на 75 случаев горение мусора, сухой травы и термических точек. Произошло увеличение пожаров на поднадзорных объектах, в нежилых зданиях и сена.</w:t>
      </w:r>
    </w:p>
    <w:p w14:paraId="536A8C80" w14:textId="77777777" w:rsidR="00280188" w:rsidRPr="00280188" w:rsidRDefault="00280188" w:rsidP="00280188">
      <w:pPr>
        <w:ind w:firstLine="708"/>
        <w:jc w:val="both"/>
        <w:rPr>
          <w:sz w:val="26"/>
          <w:szCs w:val="26"/>
        </w:rPr>
      </w:pPr>
      <w:r w:rsidRPr="00280188">
        <w:rPr>
          <w:sz w:val="26"/>
          <w:szCs w:val="26"/>
        </w:rPr>
        <w:t>По сравнению с 2022 годом количество пожаров на территории г. Болотное уменьшилось на 25 случаев, на территории сельских населенных пунктов количество пожаров уменьшилось на 72 случаев, вне территории населенных пунктов количество пожаров увеличилось на 1 случай.</w:t>
      </w:r>
    </w:p>
    <w:p w14:paraId="399CF0DA" w14:textId="77777777" w:rsidR="00280188" w:rsidRPr="00280188" w:rsidRDefault="00280188" w:rsidP="00280188">
      <w:pPr>
        <w:ind w:firstLine="708"/>
        <w:jc w:val="both"/>
        <w:rPr>
          <w:sz w:val="26"/>
          <w:szCs w:val="26"/>
        </w:rPr>
      </w:pPr>
    </w:p>
    <w:p w14:paraId="54D0B9AE" w14:textId="77777777" w:rsidR="00280188" w:rsidRPr="00280188" w:rsidRDefault="00280188" w:rsidP="00280188">
      <w:pPr>
        <w:ind w:firstLine="708"/>
        <w:jc w:val="both"/>
        <w:rPr>
          <w:sz w:val="26"/>
          <w:szCs w:val="26"/>
        </w:rPr>
      </w:pPr>
      <w:r w:rsidRPr="00280188">
        <w:rPr>
          <w:sz w:val="26"/>
          <w:szCs w:val="26"/>
        </w:rPr>
        <w:t>Пожары в разрезе сельских муниципальных образований отражены в Таблице 2.</w:t>
      </w:r>
    </w:p>
    <w:p w14:paraId="667023EC" w14:textId="77777777" w:rsidR="00280188" w:rsidRPr="00280188" w:rsidRDefault="00280188" w:rsidP="00280188">
      <w:pPr>
        <w:ind w:firstLine="708"/>
        <w:jc w:val="right"/>
        <w:rPr>
          <w:i/>
          <w:sz w:val="26"/>
          <w:szCs w:val="26"/>
        </w:rPr>
      </w:pPr>
      <w:r w:rsidRPr="00280188">
        <w:rPr>
          <w:i/>
          <w:sz w:val="26"/>
          <w:szCs w:val="26"/>
        </w:rPr>
        <w:lastRenderedPageBreak/>
        <w:t>Таблица 2.</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4887"/>
        <w:gridCol w:w="1702"/>
        <w:gridCol w:w="1560"/>
      </w:tblGrid>
      <w:tr w:rsidR="00280188" w:rsidRPr="00280188" w14:paraId="056E1E5B" w14:textId="77777777" w:rsidTr="00280188">
        <w:trPr>
          <w:cantSplit/>
          <w:jc w:val="center"/>
        </w:trPr>
        <w:tc>
          <w:tcPr>
            <w:tcW w:w="1346" w:type="dxa"/>
            <w:vMerge w:val="restart"/>
            <w:tcBorders>
              <w:top w:val="single" w:sz="4" w:space="0" w:color="auto"/>
              <w:left w:val="single" w:sz="4" w:space="0" w:color="auto"/>
              <w:bottom w:val="single" w:sz="4" w:space="0" w:color="auto"/>
              <w:right w:val="single" w:sz="4" w:space="0" w:color="auto"/>
            </w:tcBorders>
            <w:hideMark/>
          </w:tcPr>
          <w:p w14:paraId="771EFB29" w14:textId="77777777" w:rsidR="00280188" w:rsidRPr="00280188" w:rsidRDefault="00280188" w:rsidP="00280188">
            <w:pPr>
              <w:jc w:val="center"/>
              <w:rPr>
                <w:sz w:val="26"/>
                <w:szCs w:val="26"/>
              </w:rPr>
            </w:pPr>
            <w:r w:rsidRPr="00280188">
              <w:rPr>
                <w:sz w:val="26"/>
                <w:szCs w:val="26"/>
              </w:rPr>
              <w:t>№ п/п</w:t>
            </w:r>
          </w:p>
        </w:tc>
        <w:tc>
          <w:tcPr>
            <w:tcW w:w="4885" w:type="dxa"/>
            <w:vMerge w:val="restart"/>
            <w:tcBorders>
              <w:top w:val="single" w:sz="4" w:space="0" w:color="auto"/>
              <w:left w:val="single" w:sz="4" w:space="0" w:color="auto"/>
              <w:bottom w:val="single" w:sz="4" w:space="0" w:color="auto"/>
              <w:right w:val="single" w:sz="4" w:space="0" w:color="auto"/>
            </w:tcBorders>
            <w:hideMark/>
          </w:tcPr>
          <w:p w14:paraId="7A963958" w14:textId="77777777" w:rsidR="00280188" w:rsidRPr="00280188" w:rsidRDefault="00280188" w:rsidP="00280188">
            <w:pPr>
              <w:keepNext/>
              <w:ind w:right="-2" w:firstLine="540"/>
              <w:jc w:val="center"/>
              <w:outlineLvl w:val="0"/>
              <w:rPr>
                <w:b/>
                <w:sz w:val="26"/>
                <w:szCs w:val="26"/>
              </w:rPr>
            </w:pPr>
            <w:r w:rsidRPr="00280188">
              <w:rPr>
                <w:b/>
                <w:sz w:val="26"/>
                <w:szCs w:val="26"/>
              </w:rPr>
              <w:t>Наименование сел. администрации</w:t>
            </w:r>
          </w:p>
        </w:tc>
        <w:tc>
          <w:tcPr>
            <w:tcW w:w="3260" w:type="dxa"/>
            <w:gridSpan w:val="2"/>
            <w:tcBorders>
              <w:top w:val="single" w:sz="4" w:space="0" w:color="auto"/>
              <w:left w:val="single" w:sz="4" w:space="0" w:color="auto"/>
              <w:bottom w:val="single" w:sz="4" w:space="0" w:color="auto"/>
              <w:right w:val="single" w:sz="4" w:space="0" w:color="auto"/>
            </w:tcBorders>
            <w:hideMark/>
          </w:tcPr>
          <w:p w14:paraId="7022E312" w14:textId="77777777" w:rsidR="00280188" w:rsidRPr="00280188" w:rsidRDefault="00280188" w:rsidP="00280188">
            <w:pPr>
              <w:jc w:val="center"/>
              <w:rPr>
                <w:sz w:val="26"/>
                <w:szCs w:val="26"/>
              </w:rPr>
            </w:pPr>
            <w:r w:rsidRPr="00280188">
              <w:rPr>
                <w:sz w:val="26"/>
                <w:szCs w:val="26"/>
              </w:rPr>
              <w:t>Количество пожаров</w:t>
            </w:r>
          </w:p>
        </w:tc>
      </w:tr>
      <w:tr w:rsidR="00280188" w:rsidRPr="00280188" w14:paraId="4E9A1346" w14:textId="77777777" w:rsidTr="00280188">
        <w:trPr>
          <w:cantSplit/>
          <w:jc w:val="center"/>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6C8F436D" w14:textId="77777777" w:rsidR="00280188" w:rsidRPr="00280188" w:rsidRDefault="00280188" w:rsidP="00280188">
            <w:pPr>
              <w:rPr>
                <w:sz w:val="26"/>
                <w:szCs w:val="26"/>
              </w:rPr>
            </w:pPr>
          </w:p>
        </w:tc>
        <w:tc>
          <w:tcPr>
            <w:tcW w:w="4885" w:type="dxa"/>
            <w:vMerge/>
            <w:tcBorders>
              <w:top w:val="single" w:sz="4" w:space="0" w:color="auto"/>
              <w:left w:val="single" w:sz="4" w:space="0" w:color="auto"/>
              <w:bottom w:val="single" w:sz="4" w:space="0" w:color="auto"/>
              <w:right w:val="single" w:sz="4" w:space="0" w:color="auto"/>
            </w:tcBorders>
            <w:vAlign w:val="center"/>
            <w:hideMark/>
          </w:tcPr>
          <w:p w14:paraId="4F1A998B" w14:textId="77777777" w:rsidR="00280188" w:rsidRPr="00280188" w:rsidRDefault="00280188" w:rsidP="00280188">
            <w:pPr>
              <w:rPr>
                <w:b/>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14:paraId="4A814788" w14:textId="77777777" w:rsidR="00280188" w:rsidRPr="00280188" w:rsidRDefault="00280188" w:rsidP="00280188">
            <w:pPr>
              <w:jc w:val="center"/>
              <w:rPr>
                <w:sz w:val="26"/>
                <w:szCs w:val="26"/>
              </w:rPr>
            </w:pPr>
            <w:r w:rsidRPr="00280188">
              <w:rPr>
                <w:sz w:val="26"/>
                <w:szCs w:val="26"/>
              </w:rPr>
              <w:t>2022</w:t>
            </w:r>
          </w:p>
        </w:tc>
        <w:tc>
          <w:tcPr>
            <w:tcW w:w="1559" w:type="dxa"/>
            <w:tcBorders>
              <w:top w:val="single" w:sz="4" w:space="0" w:color="auto"/>
              <w:left w:val="single" w:sz="4" w:space="0" w:color="auto"/>
              <w:bottom w:val="single" w:sz="4" w:space="0" w:color="auto"/>
              <w:right w:val="single" w:sz="4" w:space="0" w:color="auto"/>
            </w:tcBorders>
            <w:hideMark/>
          </w:tcPr>
          <w:p w14:paraId="5CA204AC" w14:textId="77777777" w:rsidR="00280188" w:rsidRPr="00280188" w:rsidRDefault="00280188" w:rsidP="00280188">
            <w:pPr>
              <w:jc w:val="center"/>
              <w:rPr>
                <w:sz w:val="26"/>
                <w:szCs w:val="26"/>
              </w:rPr>
            </w:pPr>
            <w:r w:rsidRPr="00280188">
              <w:rPr>
                <w:sz w:val="26"/>
                <w:szCs w:val="26"/>
              </w:rPr>
              <w:t>2023</w:t>
            </w:r>
          </w:p>
        </w:tc>
      </w:tr>
      <w:tr w:rsidR="00280188" w:rsidRPr="00280188" w14:paraId="36C01128" w14:textId="77777777" w:rsidTr="00280188">
        <w:trPr>
          <w:jc w:val="center"/>
        </w:trPr>
        <w:tc>
          <w:tcPr>
            <w:tcW w:w="1346" w:type="dxa"/>
            <w:tcBorders>
              <w:top w:val="single" w:sz="4" w:space="0" w:color="auto"/>
              <w:left w:val="single" w:sz="4" w:space="0" w:color="auto"/>
              <w:bottom w:val="single" w:sz="4" w:space="0" w:color="auto"/>
              <w:right w:val="single" w:sz="4" w:space="0" w:color="auto"/>
            </w:tcBorders>
            <w:hideMark/>
          </w:tcPr>
          <w:p w14:paraId="07E247A3" w14:textId="77777777" w:rsidR="00280188" w:rsidRPr="00280188" w:rsidRDefault="00280188" w:rsidP="00280188">
            <w:pPr>
              <w:jc w:val="center"/>
              <w:rPr>
                <w:sz w:val="26"/>
                <w:szCs w:val="26"/>
              </w:rPr>
            </w:pPr>
            <w:r w:rsidRPr="00280188">
              <w:rPr>
                <w:sz w:val="26"/>
                <w:szCs w:val="26"/>
              </w:rPr>
              <w:t>1</w:t>
            </w:r>
          </w:p>
        </w:tc>
        <w:tc>
          <w:tcPr>
            <w:tcW w:w="4885" w:type="dxa"/>
            <w:tcBorders>
              <w:top w:val="single" w:sz="4" w:space="0" w:color="auto"/>
              <w:left w:val="single" w:sz="4" w:space="0" w:color="auto"/>
              <w:bottom w:val="single" w:sz="4" w:space="0" w:color="auto"/>
              <w:right w:val="single" w:sz="4" w:space="0" w:color="auto"/>
            </w:tcBorders>
            <w:hideMark/>
          </w:tcPr>
          <w:p w14:paraId="0EE2FE93" w14:textId="77777777" w:rsidR="00280188" w:rsidRPr="00280188" w:rsidRDefault="00280188" w:rsidP="00280188">
            <w:pPr>
              <w:keepNext/>
              <w:ind w:right="-2"/>
              <w:jc w:val="both"/>
              <w:outlineLvl w:val="1"/>
              <w:rPr>
                <w:iCs/>
                <w:sz w:val="26"/>
                <w:szCs w:val="26"/>
              </w:rPr>
            </w:pPr>
            <w:proofErr w:type="spellStart"/>
            <w:r w:rsidRPr="00280188">
              <w:rPr>
                <w:iCs/>
                <w:sz w:val="26"/>
                <w:szCs w:val="26"/>
              </w:rPr>
              <w:t>Ачинская</w:t>
            </w:r>
            <w:proofErr w:type="spellEnd"/>
            <w:r w:rsidRPr="00280188">
              <w:rPr>
                <w:iCs/>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354D1662" w14:textId="77777777" w:rsidR="00280188" w:rsidRPr="00280188" w:rsidRDefault="00280188" w:rsidP="00280188">
            <w:pPr>
              <w:jc w:val="center"/>
              <w:rPr>
                <w:sz w:val="26"/>
                <w:szCs w:val="26"/>
              </w:rPr>
            </w:pPr>
            <w:r w:rsidRPr="00280188">
              <w:rPr>
                <w:sz w:val="26"/>
                <w:szCs w:val="26"/>
              </w:rPr>
              <w:t>8</w:t>
            </w:r>
          </w:p>
        </w:tc>
        <w:tc>
          <w:tcPr>
            <w:tcW w:w="1559" w:type="dxa"/>
            <w:tcBorders>
              <w:top w:val="single" w:sz="4" w:space="0" w:color="auto"/>
              <w:left w:val="single" w:sz="4" w:space="0" w:color="auto"/>
              <w:bottom w:val="single" w:sz="4" w:space="0" w:color="auto"/>
              <w:right w:val="single" w:sz="4" w:space="0" w:color="auto"/>
            </w:tcBorders>
            <w:hideMark/>
          </w:tcPr>
          <w:p w14:paraId="6960844B" w14:textId="77777777" w:rsidR="00280188" w:rsidRPr="00280188" w:rsidRDefault="00280188" w:rsidP="00280188">
            <w:pPr>
              <w:jc w:val="center"/>
              <w:rPr>
                <w:sz w:val="26"/>
                <w:szCs w:val="26"/>
              </w:rPr>
            </w:pPr>
            <w:r w:rsidRPr="00280188">
              <w:rPr>
                <w:sz w:val="26"/>
                <w:szCs w:val="26"/>
              </w:rPr>
              <w:t>2</w:t>
            </w:r>
          </w:p>
        </w:tc>
      </w:tr>
      <w:tr w:rsidR="00280188" w:rsidRPr="00280188" w14:paraId="1E52C7F2" w14:textId="77777777" w:rsidTr="00280188">
        <w:trPr>
          <w:jc w:val="center"/>
        </w:trPr>
        <w:tc>
          <w:tcPr>
            <w:tcW w:w="1346" w:type="dxa"/>
            <w:tcBorders>
              <w:top w:val="single" w:sz="4" w:space="0" w:color="auto"/>
              <w:left w:val="single" w:sz="4" w:space="0" w:color="auto"/>
              <w:bottom w:val="single" w:sz="4" w:space="0" w:color="auto"/>
              <w:right w:val="single" w:sz="4" w:space="0" w:color="auto"/>
            </w:tcBorders>
            <w:hideMark/>
          </w:tcPr>
          <w:p w14:paraId="015EF231" w14:textId="77777777" w:rsidR="00280188" w:rsidRPr="00280188" w:rsidRDefault="00280188" w:rsidP="00280188">
            <w:pPr>
              <w:jc w:val="center"/>
              <w:rPr>
                <w:sz w:val="26"/>
                <w:szCs w:val="26"/>
              </w:rPr>
            </w:pPr>
            <w:r w:rsidRPr="00280188">
              <w:rPr>
                <w:sz w:val="26"/>
                <w:szCs w:val="26"/>
              </w:rPr>
              <w:t>2</w:t>
            </w:r>
          </w:p>
        </w:tc>
        <w:tc>
          <w:tcPr>
            <w:tcW w:w="4885" w:type="dxa"/>
            <w:tcBorders>
              <w:top w:val="single" w:sz="4" w:space="0" w:color="auto"/>
              <w:left w:val="single" w:sz="4" w:space="0" w:color="auto"/>
              <w:bottom w:val="single" w:sz="4" w:space="0" w:color="auto"/>
              <w:right w:val="single" w:sz="4" w:space="0" w:color="auto"/>
            </w:tcBorders>
            <w:hideMark/>
          </w:tcPr>
          <w:p w14:paraId="327E004B" w14:textId="77777777" w:rsidR="00280188" w:rsidRPr="00280188" w:rsidRDefault="00280188" w:rsidP="00280188">
            <w:pPr>
              <w:rPr>
                <w:sz w:val="26"/>
                <w:szCs w:val="26"/>
              </w:rPr>
            </w:pPr>
            <w:r w:rsidRPr="00280188">
              <w:rPr>
                <w:sz w:val="26"/>
                <w:szCs w:val="26"/>
              </w:rPr>
              <w:t xml:space="preserve">Байкальская </w:t>
            </w:r>
          </w:p>
        </w:tc>
        <w:tc>
          <w:tcPr>
            <w:tcW w:w="1701" w:type="dxa"/>
            <w:tcBorders>
              <w:top w:val="single" w:sz="4" w:space="0" w:color="auto"/>
              <w:left w:val="single" w:sz="4" w:space="0" w:color="auto"/>
              <w:bottom w:val="single" w:sz="4" w:space="0" w:color="auto"/>
              <w:right w:val="single" w:sz="4" w:space="0" w:color="auto"/>
            </w:tcBorders>
            <w:hideMark/>
          </w:tcPr>
          <w:p w14:paraId="26DE0375" w14:textId="77777777" w:rsidR="00280188" w:rsidRPr="00280188" w:rsidRDefault="00280188" w:rsidP="00280188">
            <w:pPr>
              <w:jc w:val="center"/>
              <w:rPr>
                <w:sz w:val="26"/>
                <w:szCs w:val="26"/>
              </w:rPr>
            </w:pPr>
            <w:r w:rsidRPr="00280188">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2E37660D" w14:textId="77777777" w:rsidR="00280188" w:rsidRPr="00280188" w:rsidRDefault="00280188" w:rsidP="00280188">
            <w:pPr>
              <w:jc w:val="center"/>
              <w:rPr>
                <w:sz w:val="26"/>
                <w:szCs w:val="26"/>
              </w:rPr>
            </w:pPr>
          </w:p>
        </w:tc>
      </w:tr>
      <w:tr w:rsidR="00280188" w:rsidRPr="00280188" w14:paraId="56514F03" w14:textId="77777777" w:rsidTr="00280188">
        <w:trPr>
          <w:jc w:val="center"/>
        </w:trPr>
        <w:tc>
          <w:tcPr>
            <w:tcW w:w="1346" w:type="dxa"/>
            <w:tcBorders>
              <w:top w:val="single" w:sz="4" w:space="0" w:color="auto"/>
              <w:left w:val="single" w:sz="4" w:space="0" w:color="auto"/>
              <w:bottom w:val="single" w:sz="4" w:space="0" w:color="auto"/>
              <w:right w:val="single" w:sz="4" w:space="0" w:color="auto"/>
            </w:tcBorders>
            <w:hideMark/>
          </w:tcPr>
          <w:p w14:paraId="68CD481F" w14:textId="77777777" w:rsidR="00280188" w:rsidRPr="00280188" w:rsidRDefault="00280188" w:rsidP="00280188">
            <w:pPr>
              <w:ind w:left="103"/>
              <w:jc w:val="center"/>
              <w:rPr>
                <w:sz w:val="26"/>
                <w:szCs w:val="26"/>
              </w:rPr>
            </w:pPr>
            <w:r w:rsidRPr="00280188">
              <w:rPr>
                <w:sz w:val="26"/>
                <w:szCs w:val="26"/>
              </w:rPr>
              <w:t>3</w:t>
            </w:r>
          </w:p>
        </w:tc>
        <w:tc>
          <w:tcPr>
            <w:tcW w:w="4885" w:type="dxa"/>
            <w:tcBorders>
              <w:top w:val="single" w:sz="4" w:space="0" w:color="auto"/>
              <w:left w:val="single" w:sz="4" w:space="0" w:color="auto"/>
              <w:bottom w:val="single" w:sz="4" w:space="0" w:color="auto"/>
              <w:right w:val="single" w:sz="4" w:space="0" w:color="auto"/>
            </w:tcBorders>
            <w:hideMark/>
          </w:tcPr>
          <w:p w14:paraId="2654AE1C" w14:textId="77777777" w:rsidR="00280188" w:rsidRPr="00280188" w:rsidRDefault="00280188" w:rsidP="00280188">
            <w:pPr>
              <w:rPr>
                <w:sz w:val="26"/>
                <w:szCs w:val="26"/>
              </w:rPr>
            </w:pPr>
            <w:proofErr w:type="spellStart"/>
            <w:r w:rsidRPr="00280188">
              <w:rPr>
                <w:sz w:val="26"/>
                <w:szCs w:val="26"/>
              </w:rPr>
              <w:t>Баратаевская</w:t>
            </w:r>
            <w:proofErr w:type="spellEnd"/>
            <w:r w:rsidRPr="00280188">
              <w:rPr>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19A82611" w14:textId="77777777" w:rsidR="00280188" w:rsidRPr="00280188" w:rsidRDefault="00280188" w:rsidP="00280188">
            <w:pPr>
              <w:jc w:val="center"/>
              <w:rPr>
                <w:sz w:val="26"/>
                <w:szCs w:val="26"/>
              </w:rPr>
            </w:pPr>
            <w:r w:rsidRPr="00280188">
              <w:rPr>
                <w:sz w:val="26"/>
                <w:szCs w:val="26"/>
              </w:rPr>
              <w:t>14</w:t>
            </w:r>
          </w:p>
        </w:tc>
        <w:tc>
          <w:tcPr>
            <w:tcW w:w="1559" w:type="dxa"/>
            <w:tcBorders>
              <w:top w:val="single" w:sz="4" w:space="0" w:color="auto"/>
              <w:left w:val="single" w:sz="4" w:space="0" w:color="auto"/>
              <w:bottom w:val="single" w:sz="4" w:space="0" w:color="auto"/>
              <w:right w:val="single" w:sz="4" w:space="0" w:color="auto"/>
            </w:tcBorders>
            <w:hideMark/>
          </w:tcPr>
          <w:p w14:paraId="62C90F00" w14:textId="77777777" w:rsidR="00280188" w:rsidRPr="00280188" w:rsidRDefault="00280188" w:rsidP="00280188">
            <w:pPr>
              <w:jc w:val="center"/>
              <w:rPr>
                <w:sz w:val="26"/>
                <w:szCs w:val="26"/>
              </w:rPr>
            </w:pPr>
            <w:r w:rsidRPr="00280188">
              <w:rPr>
                <w:sz w:val="26"/>
                <w:szCs w:val="26"/>
              </w:rPr>
              <w:t>9</w:t>
            </w:r>
          </w:p>
        </w:tc>
      </w:tr>
      <w:tr w:rsidR="00280188" w:rsidRPr="00280188" w14:paraId="7FC59055" w14:textId="77777777" w:rsidTr="00280188">
        <w:trPr>
          <w:jc w:val="center"/>
        </w:trPr>
        <w:tc>
          <w:tcPr>
            <w:tcW w:w="1346" w:type="dxa"/>
            <w:tcBorders>
              <w:top w:val="single" w:sz="4" w:space="0" w:color="auto"/>
              <w:left w:val="single" w:sz="4" w:space="0" w:color="auto"/>
              <w:bottom w:val="single" w:sz="4" w:space="0" w:color="auto"/>
              <w:right w:val="single" w:sz="4" w:space="0" w:color="auto"/>
            </w:tcBorders>
            <w:hideMark/>
          </w:tcPr>
          <w:p w14:paraId="08510208" w14:textId="77777777" w:rsidR="00280188" w:rsidRPr="00280188" w:rsidRDefault="00280188" w:rsidP="00280188">
            <w:pPr>
              <w:jc w:val="center"/>
              <w:rPr>
                <w:sz w:val="26"/>
                <w:szCs w:val="26"/>
              </w:rPr>
            </w:pPr>
            <w:r w:rsidRPr="00280188">
              <w:rPr>
                <w:sz w:val="26"/>
                <w:szCs w:val="26"/>
              </w:rPr>
              <w:t>4</w:t>
            </w:r>
          </w:p>
        </w:tc>
        <w:tc>
          <w:tcPr>
            <w:tcW w:w="4885" w:type="dxa"/>
            <w:tcBorders>
              <w:top w:val="single" w:sz="4" w:space="0" w:color="auto"/>
              <w:left w:val="single" w:sz="4" w:space="0" w:color="auto"/>
              <w:bottom w:val="single" w:sz="4" w:space="0" w:color="auto"/>
              <w:right w:val="single" w:sz="4" w:space="0" w:color="auto"/>
            </w:tcBorders>
            <w:hideMark/>
          </w:tcPr>
          <w:p w14:paraId="26C79B83" w14:textId="77777777" w:rsidR="00280188" w:rsidRPr="00280188" w:rsidRDefault="00280188" w:rsidP="00280188">
            <w:pPr>
              <w:rPr>
                <w:sz w:val="26"/>
                <w:szCs w:val="26"/>
              </w:rPr>
            </w:pPr>
            <w:r w:rsidRPr="00280188">
              <w:rPr>
                <w:sz w:val="26"/>
                <w:szCs w:val="26"/>
              </w:rPr>
              <w:t xml:space="preserve">Боровская </w:t>
            </w:r>
          </w:p>
        </w:tc>
        <w:tc>
          <w:tcPr>
            <w:tcW w:w="1701" w:type="dxa"/>
            <w:tcBorders>
              <w:top w:val="single" w:sz="4" w:space="0" w:color="auto"/>
              <w:left w:val="single" w:sz="4" w:space="0" w:color="auto"/>
              <w:bottom w:val="single" w:sz="4" w:space="0" w:color="auto"/>
              <w:right w:val="single" w:sz="4" w:space="0" w:color="auto"/>
            </w:tcBorders>
            <w:hideMark/>
          </w:tcPr>
          <w:p w14:paraId="52A5C9AE" w14:textId="77777777" w:rsidR="00280188" w:rsidRPr="00280188" w:rsidRDefault="00280188" w:rsidP="00280188">
            <w:pPr>
              <w:jc w:val="center"/>
              <w:rPr>
                <w:sz w:val="26"/>
                <w:szCs w:val="26"/>
              </w:rPr>
            </w:pPr>
            <w:r w:rsidRPr="00280188">
              <w:rPr>
                <w:sz w:val="26"/>
                <w:szCs w:val="26"/>
              </w:rPr>
              <w:t>8</w:t>
            </w:r>
          </w:p>
        </w:tc>
        <w:tc>
          <w:tcPr>
            <w:tcW w:w="1559" w:type="dxa"/>
            <w:tcBorders>
              <w:top w:val="single" w:sz="4" w:space="0" w:color="auto"/>
              <w:left w:val="single" w:sz="4" w:space="0" w:color="auto"/>
              <w:bottom w:val="single" w:sz="4" w:space="0" w:color="auto"/>
              <w:right w:val="single" w:sz="4" w:space="0" w:color="auto"/>
            </w:tcBorders>
            <w:hideMark/>
          </w:tcPr>
          <w:p w14:paraId="3D36F0ED" w14:textId="77777777" w:rsidR="00280188" w:rsidRPr="00280188" w:rsidRDefault="00280188" w:rsidP="00280188">
            <w:pPr>
              <w:jc w:val="center"/>
              <w:rPr>
                <w:sz w:val="26"/>
                <w:szCs w:val="26"/>
              </w:rPr>
            </w:pPr>
            <w:r w:rsidRPr="00280188">
              <w:rPr>
                <w:sz w:val="26"/>
                <w:szCs w:val="26"/>
              </w:rPr>
              <w:t>4</w:t>
            </w:r>
          </w:p>
        </w:tc>
      </w:tr>
      <w:tr w:rsidR="00280188" w:rsidRPr="00280188" w14:paraId="37FD999B" w14:textId="77777777" w:rsidTr="00280188">
        <w:trPr>
          <w:jc w:val="center"/>
        </w:trPr>
        <w:tc>
          <w:tcPr>
            <w:tcW w:w="1346" w:type="dxa"/>
            <w:tcBorders>
              <w:top w:val="single" w:sz="4" w:space="0" w:color="auto"/>
              <w:left w:val="single" w:sz="4" w:space="0" w:color="auto"/>
              <w:bottom w:val="single" w:sz="4" w:space="0" w:color="auto"/>
              <w:right w:val="single" w:sz="4" w:space="0" w:color="auto"/>
            </w:tcBorders>
            <w:hideMark/>
          </w:tcPr>
          <w:p w14:paraId="593EFDB8" w14:textId="77777777" w:rsidR="00280188" w:rsidRPr="00280188" w:rsidRDefault="00280188" w:rsidP="00280188">
            <w:pPr>
              <w:jc w:val="center"/>
              <w:rPr>
                <w:sz w:val="26"/>
                <w:szCs w:val="26"/>
              </w:rPr>
            </w:pPr>
            <w:r w:rsidRPr="00280188">
              <w:rPr>
                <w:sz w:val="26"/>
                <w:szCs w:val="26"/>
              </w:rPr>
              <w:t>5</w:t>
            </w:r>
          </w:p>
        </w:tc>
        <w:tc>
          <w:tcPr>
            <w:tcW w:w="4885" w:type="dxa"/>
            <w:tcBorders>
              <w:top w:val="single" w:sz="4" w:space="0" w:color="auto"/>
              <w:left w:val="single" w:sz="4" w:space="0" w:color="auto"/>
              <w:bottom w:val="single" w:sz="4" w:space="0" w:color="auto"/>
              <w:right w:val="single" w:sz="4" w:space="0" w:color="auto"/>
            </w:tcBorders>
            <w:hideMark/>
          </w:tcPr>
          <w:p w14:paraId="60986AF6" w14:textId="77777777" w:rsidR="00280188" w:rsidRPr="00280188" w:rsidRDefault="00280188" w:rsidP="00280188">
            <w:pPr>
              <w:rPr>
                <w:sz w:val="26"/>
                <w:szCs w:val="26"/>
              </w:rPr>
            </w:pPr>
            <w:proofErr w:type="spellStart"/>
            <w:r w:rsidRPr="00280188">
              <w:rPr>
                <w:sz w:val="26"/>
                <w:szCs w:val="26"/>
              </w:rPr>
              <w:t>Варламовская</w:t>
            </w:r>
            <w:proofErr w:type="spellEnd"/>
            <w:r w:rsidRPr="00280188">
              <w:rPr>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24C4784" w14:textId="77777777" w:rsidR="00280188" w:rsidRPr="00280188" w:rsidRDefault="00280188" w:rsidP="00280188">
            <w:pPr>
              <w:jc w:val="center"/>
              <w:rPr>
                <w:sz w:val="26"/>
                <w:szCs w:val="26"/>
              </w:rPr>
            </w:pPr>
            <w:r w:rsidRPr="00280188">
              <w:rPr>
                <w:sz w:val="26"/>
                <w:szCs w:val="26"/>
              </w:rPr>
              <w:t>4</w:t>
            </w:r>
          </w:p>
        </w:tc>
        <w:tc>
          <w:tcPr>
            <w:tcW w:w="1559" w:type="dxa"/>
            <w:tcBorders>
              <w:top w:val="single" w:sz="4" w:space="0" w:color="auto"/>
              <w:left w:val="single" w:sz="4" w:space="0" w:color="auto"/>
              <w:bottom w:val="single" w:sz="4" w:space="0" w:color="auto"/>
              <w:right w:val="single" w:sz="4" w:space="0" w:color="auto"/>
            </w:tcBorders>
            <w:hideMark/>
          </w:tcPr>
          <w:p w14:paraId="53607F39" w14:textId="77777777" w:rsidR="00280188" w:rsidRPr="00280188" w:rsidRDefault="00280188" w:rsidP="00280188">
            <w:pPr>
              <w:jc w:val="center"/>
              <w:rPr>
                <w:sz w:val="26"/>
                <w:szCs w:val="26"/>
              </w:rPr>
            </w:pPr>
            <w:r w:rsidRPr="00280188">
              <w:rPr>
                <w:sz w:val="26"/>
                <w:szCs w:val="26"/>
              </w:rPr>
              <w:t>4</w:t>
            </w:r>
          </w:p>
        </w:tc>
      </w:tr>
      <w:tr w:rsidR="00280188" w:rsidRPr="00280188" w14:paraId="380A3E11" w14:textId="77777777" w:rsidTr="00280188">
        <w:trPr>
          <w:jc w:val="center"/>
        </w:trPr>
        <w:tc>
          <w:tcPr>
            <w:tcW w:w="1346" w:type="dxa"/>
            <w:tcBorders>
              <w:top w:val="single" w:sz="4" w:space="0" w:color="auto"/>
              <w:left w:val="single" w:sz="4" w:space="0" w:color="auto"/>
              <w:bottom w:val="single" w:sz="4" w:space="0" w:color="auto"/>
              <w:right w:val="single" w:sz="4" w:space="0" w:color="auto"/>
            </w:tcBorders>
            <w:hideMark/>
          </w:tcPr>
          <w:p w14:paraId="16FA985E" w14:textId="77777777" w:rsidR="00280188" w:rsidRPr="00280188" w:rsidRDefault="00280188" w:rsidP="00280188">
            <w:pPr>
              <w:jc w:val="center"/>
              <w:rPr>
                <w:sz w:val="26"/>
                <w:szCs w:val="26"/>
              </w:rPr>
            </w:pPr>
            <w:r w:rsidRPr="00280188">
              <w:rPr>
                <w:sz w:val="26"/>
                <w:szCs w:val="26"/>
              </w:rPr>
              <w:t>6</w:t>
            </w:r>
          </w:p>
        </w:tc>
        <w:tc>
          <w:tcPr>
            <w:tcW w:w="4885" w:type="dxa"/>
            <w:tcBorders>
              <w:top w:val="single" w:sz="4" w:space="0" w:color="auto"/>
              <w:left w:val="single" w:sz="4" w:space="0" w:color="auto"/>
              <w:bottom w:val="single" w:sz="4" w:space="0" w:color="auto"/>
              <w:right w:val="single" w:sz="4" w:space="0" w:color="auto"/>
            </w:tcBorders>
            <w:hideMark/>
          </w:tcPr>
          <w:p w14:paraId="26B40573" w14:textId="77777777" w:rsidR="00280188" w:rsidRPr="00280188" w:rsidRDefault="00280188" w:rsidP="00280188">
            <w:pPr>
              <w:rPr>
                <w:sz w:val="26"/>
                <w:szCs w:val="26"/>
              </w:rPr>
            </w:pPr>
            <w:proofErr w:type="spellStart"/>
            <w:r w:rsidRPr="00280188">
              <w:rPr>
                <w:sz w:val="26"/>
                <w:szCs w:val="26"/>
              </w:rPr>
              <w:t>Дивинская</w:t>
            </w:r>
            <w:proofErr w:type="spellEnd"/>
            <w:r w:rsidRPr="00280188">
              <w:rPr>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6341C233" w14:textId="77777777" w:rsidR="00280188" w:rsidRPr="00280188" w:rsidRDefault="00280188" w:rsidP="00280188">
            <w:pPr>
              <w:jc w:val="center"/>
              <w:rPr>
                <w:sz w:val="26"/>
                <w:szCs w:val="26"/>
              </w:rPr>
            </w:pPr>
            <w:r w:rsidRPr="00280188">
              <w:rPr>
                <w:sz w:val="26"/>
                <w:szCs w:val="26"/>
              </w:rPr>
              <w:t>22</w:t>
            </w:r>
          </w:p>
        </w:tc>
        <w:tc>
          <w:tcPr>
            <w:tcW w:w="1559" w:type="dxa"/>
            <w:tcBorders>
              <w:top w:val="single" w:sz="4" w:space="0" w:color="auto"/>
              <w:left w:val="single" w:sz="4" w:space="0" w:color="auto"/>
              <w:bottom w:val="single" w:sz="4" w:space="0" w:color="auto"/>
              <w:right w:val="single" w:sz="4" w:space="0" w:color="auto"/>
            </w:tcBorders>
            <w:hideMark/>
          </w:tcPr>
          <w:p w14:paraId="6CC40BEC" w14:textId="77777777" w:rsidR="00280188" w:rsidRPr="00280188" w:rsidRDefault="00280188" w:rsidP="00280188">
            <w:pPr>
              <w:jc w:val="center"/>
              <w:rPr>
                <w:sz w:val="26"/>
                <w:szCs w:val="26"/>
              </w:rPr>
            </w:pPr>
            <w:r w:rsidRPr="00280188">
              <w:rPr>
                <w:sz w:val="26"/>
                <w:szCs w:val="26"/>
              </w:rPr>
              <w:t>13</w:t>
            </w:r>
          </w:p>
        </w:tc>
      </w:tr>
      <w:tr w:rsidR="00280188" w:rsidRPr="00280188" w14:paraId="54EE3CE4" w14:textId="77777777" w:rsidTr="00280188">
        <w:trPr>
          <w:jc w:val="center"/>
        </w:trPr>
        <w:tc>
          <w:tcPr>
            <w:tcW w:w="1346" w:type="dxa"/>
            <w:tcBorders>
              <w:top w:val="single" w:sz="4" w:space="0" w:color="auto"/>
              <w:left w:val="single" w:sz="4" w:space="0" w:color="auto"/>
              <w:bottom w:val="single" w:sz="4" w:space="0" w:color="auto"/>
              <w:right w:val="single" w:sz="4" w:space="0" w:color="auto"/>
            </w:tcBorders>
            <w:hideMark/>
          </w:tcPr>
          <w:p w14:paraId="7BFBEA37" w14:textId="77777777" w:rsidR="00280188" w:rsidRPr="00280188" w:rsidRDefault="00280188" w:rsidP="00280188">
            <w:pPr>
              <w:jc w:val="center"/>
              <w:rPr>
                <w:sz w:val="26"/>
                <w:szCs w:val="26"/>
              </w:rPr>
            </w:pPr>
            <w:r w:rsidRPr="00280188">
              <w:rPr>
                <w:sz w:val="26"/>
                <w:szCs w:val="26"/>
              </w:rPr>
              <w:t>7</w:t>
            </w:r>
          </w:p>
        </w:tc>
        <w:tc>
          <w:tcPr>
            <w:tcW w:w="4885" w:type="dxa"/>
            <w:tcBorders>
              <w:top w:val="single" w:sz="4" w:space="0" w:color="auto"/>
              <w:left w:val="single" w:sz="4" w:space="0" w:color="auto"/>
              <w:bottom w:val="single" w:sz="4" w:space="0" w:color="auto"/>
              <w:right w:val="single" w:sz="4" w:space="0" w:color="auto"/>
            </w:tcBorders>
            <w:hideMark/>
          </w:tcPr>
          <w:p w14:paraId="0A552A3B" w14:textId="77777777" w:rsidR="00280188" w:rsidRPr="00280188" w:rsidRDefault="00280188" w:rsidP="00280188">
            <w:pPr>
              <w:rPr>
                <w:sz w:val="26"/>
                <w:szCs w:val="26"/>
              </w:rPr>
            </w:pPr>
            <w:proofErr w:type="spellStart"/>
            <w:r w:rsidRPr="00280188">
              <w:rPr>
                <w:sz w:val="26"/>
                <w:szCs w:val="26"/>
              </w:rPr>
              <w:t>Егоровская</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041E2CB" w14:textId="77777777" w:rsidR="00280188" w:rsidRPr="00280188" w:rsidRDefault="00280188" w:rsidP="00280188">
            <w:pPr>
              <w:jc w:val="center"/>
              <w:rPr>
                <w:sz w:val="26"/>
                <w:szCs w:val="26"/>
              </w:rPr>
            </w:pPr>
            <w:r w:rsidRPr="00280188">
              <w:rPr>
                <w:sz w:val="26"/>
                <w:szCs w:val="26"/>
              </w:rPr>
              <w:t>15</w:t>
            </w:r>
          </w:p>
        </w:tc>
        <w:tc>
          <w:tcPr>
            <w:tcW w:w="1559" w:type="dxa"/>
            <w:tcBorders>
              <w:top w:val="single" w:sz="4" w:space="0" w:color="auto"/>
              <w:left w:val="single" w:sz="4" w:space="0" w:color="auto"/>
              <w:bottom w:val="single" w:sz="4" w:space="0" w:color="auto"/>
              <w:right w:val="single" w:sz="4" w:space="0" w:color="auto"/>
            </w:tcBorders>
            <w:hideMark/>
          </w:tcPr>
          <w:p w14:paraId="7AA6328D" w14:textId="77777777" w:rsidR="00280188" w:rsidRPr="00280188" w:rsidRDefault="00280188" w:rsidP="00280188">
            <w:pPr>
              <w:jc w:val="center"/>
              <w:rPr>
                <w:sz w:val="26"/>
                <w:szCs w:val="26"/>
              </w:rPr>
            </w:pPr>
            <w:r w:rsidRPr="00280188">
              <w:rPr>
                <w:sz w:val="26"/>
                <w:szCs w:val="26"/>
              </w:rPr>
              <w:t>9</w:t>
            </w:r>
          </w:p>
        </w:tc>
      </w:tr>
      <w:tr w:rsidR="00280188" w:rsidRPr="00280188" w14:paraId="10357F49" w14:textId="77777777" w:rsidTr="00280188">
        <w:trPr>
          <w:jc w:val="center"/>
        </w:trPr>
        <w:tc>
          <w:tcPr>
            <w:tcW w:w="1346" w:type="dxa"/>
            <w:tcBorders>
              <w:top w:val="single" w:sz="4" w:space="0" w:color="auto"/>
              <w:left w:val="single" w:sz="4" w:space="0" w:color="auto"/>
              <w:bottom w:val="single" w:sz="4" w:space="0" w:color="auto"/>
              <w:right w:val="single" w:sz="4" w:space="0" w:color="auto"/>
            </w:tcBorders>
            <w:hideMark/>
          </w:tcPr>
          <w:p w14:paraId="52A2CDD2" w14:textId="77777777" w:rsidR="00280188" w:rsidRPr="00280188" w:rsidRDefault="00280188" w:rsidP="00280188">
            <w:pPr>
              <w:jc w:val="center"/>
              <w:rPr>
                <w:sz w:val="26"/>
                <w:szCs w:val="26"/>
              </w:rPr>
            </w:pPr>
            <w:r w:rsidRPr="00280188">
              <w:rPr>
                <w:sz w:val="26"/>
                <w:szCs w:val="26"/>
              </w:rPr>
              <w:t>8</w:t>
            </w:r>
          </w:p>
        </w:tc>
        <w:tc>
          <w:tcPr>
            <w:tcW w:w="4885" w:type="dxa"/>
            <w:tcBorders>
              <w:top w:val="single" w:sz="4" w:space="0" w:color="auto"/>
              <w:left w:val="single" w:sz="4" w:space="0" w:color="auto"/>
              <w:bottom w:val="single" w:sz="4" w:space="0" w:color="auto"/>
              <w:right w:val="single" w:sz="4" w:space="0" w:color="auto"/>
            </w:tcBorders>
            <w:hideMark/>
          </w:tcPr>
          <w:p w14:paraId="4ABEC6B5" w14:textId="77777777" w:rsidR="00280188" w:rsidRPr="00280188" w:rsidRDefault="00280188" w:rsidP="00280188">
            <w:pPr>
              <w:rPr>
                <w:sz w:val="26"/>
                <w:szCs w:val="26"/>
              </w:rPr>
            </w:pPr>
            <w:proofErr w:type="spellStart"/>
            <w:r w:rsidRPr="00280188">
              <w:rPr>
                <w:sz w:val="26"/>
                <w:szCs w:val="26"/>
              </w:rPr>
              <w:t>Карасевская</w:t>
            </w:r>
            <w:proofErr w:type="spellEnd"/>
            <w:r w:rsidRPr="00280188">
              <w:rPr>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13D9EA4B" w14:textId="77777777" w:rsidR="00280188" w:rsidRPr="00280188" w:rsidRDefault="00280188" w:rsidP="00280188">
            <w:pPr>
              <w:jc w:val="center"/>
              <w:rPr>
                <w:sz w:val="26"/>
                <w:szCs w:val="26"/>
              </w:rPr>
            </w:pPr>
            <w:r w:rsidRPr="00280188">
              <w:rPr>
                <w:sz w:val="26"/>
                <w:szCs w:val="26"/>
              </w:rPr>
              <w:t>19</w:t>
            </w:r>
          </w:p>
        </w:tc>
        <w:tc>
          <w:tcPr>
            <w:tcW w:w="1559" w:type="dxa"/>
            <w:tcBorders>
              <w:top w:val="single" w:sz="4" w:space="0" w:color="auto"/>
              <w:left w:val="single" w:sz="4" w:space="0" w:color="auto"/>
              <w:bottom w:val="single" w:sz="4" w:space="0" w:color="auto"/>
              <w:right w:val="single" w:sz="4" w:space="0" w:color="auto"/>
            </w:tcBorders>
            <w:hideMark/>
          </w:tcPr>
          <w:p w14:paraId="29FDFF3D" w14:textId="77777777" w:rsidR="00280188" w:rsidRPr="00280188" w:rsidRDefault="00280188" w:rsidP="00280188">
            <w:pPr>
              <w:jc w:val="center"/>
              <w:rPr>
                <w:sz w:val="26"/>
                <w:szCs w:val="26"/>
              </w:rPr>
            </w:pPr>
            <w:r w:rsidRPr="00280188">
              <w:rPr>
                <w:sz w:val="26"/>
                <w:szCs w:val="26"/>
              </w:rPr>
              <w:t>10</w:t>
            </w:r>
          </w:p>
        </w:tc>
      </w:tr>
      <w:tr w:rsidR="00280188" w:rsidRPr="00280188" w14:paraId="59C5AFF1" w14:textId="77777777" w:rsidTr="00280188">
        <w:trPr>
          <w:jc w:val="center"/>
        </w:trPr>
        <w:tc>
          <w:tcPr>
            <w:tcW w:w="1346" w:type="dxa"/>
            <w:tcBorders>
              <w:top w:val="single" w:sz="4" w:space="0" w:color="auto"/>
              <w:left w:val="single" w:sz="4" w:space="0" w:color="auto"/>
              <w:bottom w:val="single" w:sz="4" w:space="0" w:color="auto"/>
              <w:right w:val="single" w:sz="4" w:space="0" w:color="auto"/>
            </w:tcBorders>
            <w:hideMark/>
          </w:tcPr>
          <w:p w14:paraId="6F60C8DE" w14:textId="77777777" w:rsidR="00280188" w:rsidRPr="00280188" w:rsidRDefault="00280188" w:rsidP="00280188">
            <w:pPr>
              <w:jc w:val="center"/>
              <w:rPr>
                <w:sz w:val="26"/>
                <w:szCs w:val="26"/>
              </w:rPr>
            </w:pPr>
            <w:r w:rsidRPr="00280188">
              <w:rPr>
                <w:sz w:val="26"/>
                <w:szCs w:val="26"/>
              </w:rPr>
              <w:t>9</w:t>
            </w:r>
          </w:p>
        </w:tc>
        <w:tc>
          <w:tcPr>
            <w:tcW w:w="4885" w:type="dxa"/>
            <w:tcBorders>
              <w:top w:val="single" w:sz="4" w:space="0" w:color="auto"/>
              <w:left w:val="single" w:sz="4" w:space="0" w:color="auto"/>
              <w:bottom w:val="single" w:sz="4" w:space="0" w:color="auto"/>
              <w:right w:val="single" w:sz="4" w:space="0" w:color="auto"/>
            </w:tcBorders>
            <w:hideMark/>
          </w:tcPr>
          <w:p w14:paraId="6F06D313" w14:textId="77777777" w:rsidR="00280188" w:rsidRPr="00280188" w:rsidRDefault="00280188" w:rsidP="00280188">
            <w:pPr>
              <w:rPr>
                <w:sz w:val="26"/>
                <w:szCs w:val="26"/>
              </w:rPr>
            </w:pPr>
            <w:r w:rsidRPr="00280188">
              <w:rPr>
                <w:sz w:val="26"/>
                <w:szCs w:val="26"/>
              </w:rPr>
              <w:t xml:space="preserve">Корниловская </w:t>
            </w:r>
          </w:p>
        </w:tc>
        <w:tc>
          <w:tcPr>
            <w:tcW w:w="1701" w:type="dxa"/>
            <w:tcBorders>
              <w:top w:val="single" w:sz="4" w:space="0" w:color="auto"/>
              <w:left w:val="single" w:sz="4" w:space="0" w:color="auto"/>
              <w:bottom w:val="single" w:sz="4" w:space="0" w:color="auto"/>
              <w:right w:val="single" w:sz="4" w:space="0" w:color="auto"/>
            </w:tcBorders>
            <w:hideMark/>
          </w:tcPr>
          <w:p w14:paraId="73DC656D" w14:textId="77777777" w:rsidR="00280188" w:rsidRPr="00280188" w:rsidRDefault="00280188" w:rsidP="00280188">
            <w:pPr>
              <w:jc w:val="center"/>
              <w:rPr>
                <w:sz w:val="26"/>
                <w:szCs w:val="26"/>
              </w:rPr>
            </w:pPr>
            <w:r w:rsidRPr="00280188">
              <w:rPr>
                <w:sz w:val="26"/>
                <w:szCs w:val="26"/>
              </w:rPr>
              <w:t>7</w:t>
            </w:r>
          </w:p>
        </w:tc>
        <w:tc>
          <w:tcPr>
            <w:tcW w:w="1559" w:type="dxa"/>
            <w:tcBorders>
              <w:top w:val="single" w:sz="4" w:space="0" w:color="auto"/>
              <w:left w:val="single" w:sz="4" w:space="0" w:color="auto"/>
              <w:bottom w:val="single" w:sz="4" w:space="0" w:color="auto"/>
              <w:right w:val="single" w:sz="4" w:space="0" w:color="auto"/>
            </w:tcBorders>
            <w:hideMark/>
          </w:tcPr>
          <w:p w14:paraId="692C0B98" w14:textId="77777777" w:rsidR="00280188" w:rsidRPr="00280188" w:rsidRDefault="00280188" w:rsidP="00280188">
            <w:pPr>
              <w:jc w:val="center"/>
              <w:rPr>
                <w:sz w:val="26"/>
                <w:szCs w:val="26"/>
              </w:rPr>
            </w:pPr>
            <w:r w:rsidRPr="00280188">
              <w:rPr>
                <w:sz w:val="26"/>
                <w:szCs w:val="26"/>
              </w:rPr>
              <w:t>2</w:t>
            </w:r>
          </w:p>
        </w:tc>
      </w:tr>
      <w:tr w:rsidR="00280188" w:rsidRPr="00280188" w14:paraId="28BD8F0F" w14:textId="77777777" w:rsidTr="00280188">
        <w:trPr>
          <w:jc w:val="center"/>
        </w:trPr>
        <w:tc>
          <w:tcPr>
            <w:tcW w:w="1346" w:type="dxa"/>
            <w:tcBorders>
              <w:top w:val="single" w:sz="4" w:space="0" w:color="auto"/>
              <w:left w:val="single" w:sz="4" w:space="0" w:color="auto"/>
              <w:bottom w:val="single" w:sz="4" w:space="0" w:color="auto"/>
              <w:right w:val="single" w:sz="4" w:space="0" w:color="auto"/>
            </w:tcBorders>
            <w:hideMark/>
          </w:tcPr>
          <w:p w14:paraId="0FFB95B5" w14:textId="77777777" w:rsidR="00280188" w:rsidRPr="00280188" w:rsidRDefault="00280188" w:rsidP="00280188">
            <w:pPr>
              <w:jc w:val="center"/>
              <w:rPr>
                <w:sz w:val="26"/>
                <w:szCs w:val="26"/>
              </w:rPr>
            </w:pPr>
            <w:r w:rsidRPr="00280188">
              <w:rPr>
                <w:sz w:val="26"/>
                <w:szCs w:val="26"/>
              </w:rPr>
              <w:t>10</w:t>
            </w:r>
          </w:p>
        </w:tc>
        <w:tc>
          <w:tcPr>
            <w:tcW w:w="4885" w:type="dxa"/>
            <w:tcBorders>
              <w:top w:val="single" w:sz="4" w:space="0" w:color="auto"/>
              <w:left w:val="single" w:sz="4" w:space="0" w:color="auto"/>
              <w:bottom w:val="single" w:sz="4" w:space="0" w:color="auto"/>
              <w:right w:val="single" w:sz="4" w:space="0" w:color="auto"/>
            </w:tcBorders>
            <w:hideMark/>
          </w:tcPr>
          <w:p w14:paraId="41AAFC79" w14:textId="77777777" w:rsidR="00280188" w:rsidRPr="00280188" w:rsidRDefault="00280188" w:rsidP="00280188">
            <w:pPr>
              <w:rPr>
                <w:sz w:val="26"/>
                <w:szCs w:val="26"/>
              </w:rPr>
            </w:pPr>
            <w:proofErr w:type="spellStart"/>
            <w:r w:rsidRPr="00280188">
              <w:rPr>
                <w:sz w:val="26"/>
                <w:szCs w:val="26"/>
              </w:rPr>
              <w:t>Кунчурукская</w:t>
            </w:r>
            <w:proofErr w:type="spellEnd"/>
            <w:r w:rsidRPr="00280188">
              <w:rPr>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7A47EE1" w14:textId="77777777" w:rsidR="00280188" w:rsidRPr="00280188" w:rsidRDefault="00280188" w:rsidP="00280188">
            <w:pPr>
              <w:jc w:val="center"/>
              <w:rPr>
                <w:sz w:val="26"/>
                <w:szCs w:val="26"/>
              </w:rPr>
            </w:pPr>
            <w:r w:rsidRPr="00280188">
              <w:rPr>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14:paraId="5CA45E2B" w14:textId="77777777" w:rsidR="00280188" w:rsidRPr="00280188" w:rsidRDefault="00280188" w:rsidP="00280188">
            <w:pPr>
              <w:jc w:val="center"/>
              <w:rPr>
                <w:sz w:val="26"/>
                <w:szCs w:val="26"/>
              </w:rPr>
            </w:pPr>
            <w:r w:rsidRPr="00280188">
              <w:rPr>
                <w:sz w:val="26"/>
                <w:szCs w:val="26"/>
              </w:rPr>
              <w:t>1</w:t>
            </w:r>
          </w:p>
        </w:tc>
      </w:tr>
      <w:tr w:rsidR="00280188" w:rsidRPr="00280188" w14:paraId="7E0DE34A" w14:textId="77777777" w:rsidTr="00280188">
        <w:trPr>
          <w:jc w:val="center"/>
        </w:trPr>
        <w:tc>
          <w:tcPr>
            <w:tcW w:w="1346" w:type="dxa"/>
            <w:tcBorders>
              <w:top w:val="single" w:sz="4" w:space="0" w:color="auto"/>
              <w:left w:val="single" w:sz="4" w:space="0" w:color="auto"/>
              <w:bottom w:val="single" w:sz="4" w:space="0" w:color="auto"/>
              <w:right w:val="single" w:sz="4" w:space="0" w:color="auto"/>
            </w:tcBorders>
            <w:hideMark/>
          </w:tcPr>
          <w:p w14:paraId="0B25FA75" w14:textId="77777777" w:rsidR="00280188" w:rsidRPr="00280188" w:rsidRDefault="00280188" w:rsidP="00280188">
            <w:pPr>
              <w:jc w:val="center"/>
              <w:rPr>
                <w:sz w:val="26"/>
                <w:szCs w:val="26"/>
              </w:rPr>
            </w:pPr>
            <w:r w:rsidRPr="00280188">
              <w:rPr>
                <w:sz w:val="26"/>
                <w:szCs w:val="26"/>
              </w:rPr>
              <w:t>11</w:t>
            </w:r>
          </w:p>
        </w:tc>
        <w:tc>
          <w:tcPr>
            <w:tcW w:w="4885" w:type="dxa"/>
            <w:tcBorders>
              <w:top w:val="single" w:sz="4" w:space="0" w:color="auto"/>
              <w:left w:val="single" w:sz="4" w:space="0" w:color="auto"/>
              <w:bottom w:val="single" w:sz="4" w:space="0" w:color="auto"/>
              <w:right w:val="single" w:sz="4" w:space="0" w:color="auto"/>
            </w:tcBorders>
            <w:hideMark/>
          </w:tcPr>
          <w:p w14:paraId="4B062355" w14:textId="77777777" w:rsidR="00280188" w:rsidRPr="00280188" w:rsidRDefault="00280188" w:rsidP="00280188">
            <w:pPr>
              <w:rPr>
                <w:sz w:val="26"/>
                <w:szCs w:val="26"/>
              </w:rPr>
            </w:pPr>
            <w:proofErr w:type="spellStart"/>
            <w:r w:rsidRPr="00280188">
              <w:rPr>
                <w:sz w:val="26"/>
                <w:szCs w:val="26"/>
              </w:rPr>
              <w:t>Новобибеевская</w:t>
            </w:r>
            <w:proofErr w:type="spellEnd"/>
            <w:r w:rsidRPr="00280188">
              <w:rPr>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458662FF" w14:textId="77777777" w:rsidR="00280188" w:rsidRPr="00280188" w:rsidRDefault="00280188" w:rsidP="00280188">
            <w:pPr>
              <w:jc w:val="center"/>
              <w:rPr>
                <w:sz w:val="26"/>
                <w:szCs w:val="26"/>
              </w:rPr>
            </w:pPr>
            <w:r w:rsidRPr="00280188">
              <w:rPr>
                <w:sz w:val="26"/>
                <w:szCs w:val="26"/>
              </w:rPr>
              <w:t>9</w:t>
            </w:r>
          </w:p>
        </w:tc>
        <w:tc>
          <w:tcPr>
            <w:tcW w:w="1559" w:type="dxa"/>
            <w:tcBorders>
              <w:top w:val="single" w:sz="4" w:space="0" w:color="auto"/>
              <w:left w:val="single" w:sz="4" w:space="0" w:color="auto"/>
              <w:bottom w:val="single" w:sz="4" w:space="0" w:color="auto"/>
              <w:right w:val="single" w:sz="4" w:space="0" w:color="auto"/>
            </w:tcBorders>
            <w:hideMark/>
          </w:tcPr>
          <w:p w14:paraId="4F90B8C9" w14:textId="77777777" w:rsidR="00280188" w:rsidRPr="00280188" w:rsidRDefault="00280188" w:rsidP="00280188">
            <w:pPr>
              <w:jc w:val="center"/>
              <w:rPr>
                <w:sz w:val="26"/>
                <w:szCs w:val="26"/>
              </w:rPr>
            </w:pPr>
            <w:r w:rsidRPr="00280188">
              <w:rPr>
                <w:sz w:val="26"/>
                <w:szCs w:val="26"/>
              </w:rPr>
              <w:t>4</w:t>
            </w:r>
          </w:p>
        </w:tc>
      </w:tr>
      <w:tr w:rsidR="00280188" w:rsidRPr="00280188" w14:paraId="079A958E" w14:textId="77777777" w:rsidTr="00280188">
        <w:trPr>
          <w:jc w:val="center"/>
        </w:trPr>
        <w:tc>
          <w:tcPr>
            <w:tcW w:w="1346" w:type="dxa"/>
            <w:tcBorders>
              <w:top w:val="single" w:sz="4" w:space="0" w:color="auto"/>
              <w:left w:val="single" w:sz="4" w:space="0" w:color="auto"/>
              <w:bottom w:val="single" w:sz="4" w:space="0" w:color="auto"/>
              <w:right w:val="single" w:sz="4" w:space="0" w:color="auto"/>
            </w:tcBorders>
            <w:hideMark/>
          </w:tcPr>
          <w:p w14:paraId="75D579C7" w14:textId="77777777" w:rsidR="00280188" w:rsidRPr="00280188" w:rsidRDefault="00280188" w:rsidP="00280188">
            <w:pPr>
              <w:jc w:val="center"/>
              <w:rPr>
                <w:sz w:val="26"/>
                <w:szCs w:val="26"/>
              </w:rPr>
            </w:pPr>
            <w:r w:rsidRPr="00280188">
              <w:rPr>
                <w:sz w:val="26"/>
                <w:szCs w:val="26"/>
              </w:rPr>
              <w:t>12</w:t>
            </w:r>
          </w:p>
        </w:tc>
        <w:tc>
          <w:tcPr>
            <w:tcW w:w="4885" w:type="dxa"/>
            <w:tcBorders>
              <w:top w:val="single" w:sz="4" w:space="0" w:color="auto"/>
              <w:left w:val="single" w:sz="4" w:space="0" w:color="auto"/>
              <w:bottom w:val="single" w:sz="4" w:space="0" w:color="auto"/>
              <w:right w:val="single" w:sz="4" w:space="0" w:color="auto"/>
            </w:tcBorders>
            <w:hideMark/>
          </w:tcPr>
          <w:p w14:paraId="19ADB6B7" w14:textId="77777777" w:rsidR="00280188" w:rsidRPr="00280188" w:rsidRDefault="00280188" w:rsidP="00280188">
            <w:pPr>
              <w:rPr>
                <w:sz w:val="26"/>
                <w:szCs w:val="26"/>
              </w:rPr>
            </w:pPr>
            <w:proofErr w:type="spellStart"/>
            <w:r w:rsidRPr="00280188">
              <w:rPr>
                <w:sz w:val="26"/>
                <w:szCs w:val="26"/>
              </w:rPr>
              <w:t>Светлополянская</w:t>
            </w:r>
            <w:proofErr w:type="spellEnd"/>
            <w:r w:rsidRPr="00280188">
              <w:rPr>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384741DA" w14:textId="77777777" w:rsidR="00280188" w:rsidRPr="00280188" w:rsidRDefault="00280188" w:rsidP="00280188">
            <w:pPr>
              <w:jc w:val="center"/>
              <w:rPr>
                <w:sz w:val="26"/>
                <w:szCs w:val="26"/>
              </w:rPr>
            </w:pPr>
            <w:r w:rsidRPr="00280188">
              <w:rPr>
                <w:sz w:val="26"/>
                <w:szCs w:val="26"/>
              </w:rPr>
              <w:t>18</w:t>
            </w:r>
          </w:p>
        </w:tc>
        <w:tc>
          <w:tcPr>
            <w:tcW w:w="1559" w:type="dxa"/>
            <w:tcBorders>
              <w:top w:val="single" w:sz="4" w:space="0" w:color="auto"/>
              <w:left w:val="single" w:sz="4" w:space="0" w:color="auto"/>
              <w:bottom w:val="single" w:sz="4" w:space="0" w:color="auto"/>
              <w:right w:val="single" w:sz="4" w:space="0" w:color="auto"/>
            </w:tcBorders>
            <w:hideMark/>
          </w:tcPr>
          <w:p w14:paraId="20B62AF4" w14:textId="77777777" w:rsidR="00280188" w:rsidRPr="00280188" w:rsidRDefault="00280188" w:rsidP="00280188">
            <w:pPr>
              <w:jc w:val="center"/>
              <w:rPr>
                <w:sz w:val="26"/>
                <w:szCs w:val="26"/>
              </w:rPr>
            </w:pPr>
            <w:r w:rsidRPr="00280188">
              <w:rPr>
                <w:sz w:val="26"/>
                <w:szCs w:val="26"/>
              </w:rPr>
              <w:t>9</w:t>
            </w:r>
          </w:p>
        </w:tc>
      </w:tr>
      <w:tr w:rsidR="00280188" w:rsidRPr="00280188" w14:paraId="6A95FD81" w14:textId="77777777" w:rsidTr="00280188">
        <w:trPr>
          <w:jc w:val="center"/>
        </w:trPr>
        <w:tc>
          <w:tcPr>
            <w:tcW w:w="1346" w:type="dxa"/>
            <w:tcBorders>
              <w:top w:val="single" w:sz="4" w:space="0" w:color="auto"/>
              <w:left w:val="single" w:sz="4" w:space="0" w:color="auto"/>
              <w:bottom w:val="single" w:sz="4" w:space="0" w:color="auto"/>
              <w:right w:val="single" w:sz="4" w:space="0" w:color="auto"/>
            </w:tcBorders>
            <w:hideMark/>
          </w:tcPr>
          <w:p w14:paraId="506823EE" w14:textId="77777777" w:rsidR="00280188" w:rsidRPr="00280188" w:rsidRDefault="00280188" w:rsidP="00280188">
            <w:pPr>
              <w:jc w:val="center"/>
              <w:rPr>
                <w:sz w:val="26"/>
                <w:szCs w:val="26"/>
              </w:rPr>
            </w:pPr>
            <w:r w:rsidRPr="00280188">
              <w:rPr>
                <w:sz w:val="26"/>
                <w:szCs w:val="26"/>
              </w:rPr>
              <w:t>13</w:t>
            </w:r>
          </w:p>
        </w:tc>
        <w:tc>
          <w:tcPr>
            <w:tcW w:w="4885" w:type="dxa"/>
            <w:tcBorders>
              <w:top w:val="single" w:sz="4" w:space="0" w:color="auto"/>
              <w:left w:val="single" w:sz="4" w:space="0" w:color="auto"/>
              <w:bottom w:val="single" w:sz="4" w:space="0" w:color="auto"/>
              <w:right w:val="single" w:sz="4" w:space="0" w:color="auto"/>
            </w:tcBorders>
            <w:hideMark/>
          </w:tcPr>
          <w:p w14:paraId="463735E8" w14:textId="77777777" w:rsidR="00280188" w:rsidRPr="00280188" w:rsidRDefault="00280188" w:rsidP="00280188">
            <w:pPr>
              <w:rPr>
                <w:sz w:val="26"/>
                <w:szCs w:val="26"/>
              </w:rPr>
            </w:pPr>
            <w:proofErr w:type="spellStart"/>
            <w:r w:rsidRPr="00280188">
              <w:rPr>
                <w:sz w:val="26"/>
                <w:szCs w:val="26"/>
              </w:rPr>
              <w:t>Ояшинкая</w:t>
            </w:r>
            <w:proofErr w:type="spellEnd"/>
            <w:r w:rsidRPr="00280188">
              <w:rPr>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4F1BD3F5" w14:textId="77777777" w:rsidR="00280188" w:rsidRPr="00280188" w:rsidRDefault="00280188" w:rsidP="00280188">
            <w:pPr>
              <w:jc w:val="center"/>
              <w:rPr>
                <w:sz w:val="26"/>
                <w:szCs w:val="26"/>
              </w:rPr>
            </w:pPr>
            <w:r w:rsidRPr="00280188">
              <w:rPr>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14:paraId="799F2D33" w14:textId="77777777" w:rsidR="00280188" w:rsidRPr="00280188" w:rsidRDefault="00280188" w:rsidP="00280188">
            <w:pPr>
              <w:jc w:val="center"/>
              <w:rPr>
                <w:sz w:val="26"/>
                <w:szCs w:val="26"/>
              </w:rPr>
            </w:pPr>
            <w:r w:rsidRPr="00280188">
              <w:rPr>
                <w:sz w:val="26"/>
                <w:szCs w:val="26"/>
              </w:rPr>
              <w:t>2</w:t>
            </w:r>
          </w:p>
        </w:tc>
      </w:tr>
      <w:tr w:rsidR="00280188" w:rsidRPr="00280188" w14:paraId="4777465A" w14:textId="77777777" w:rsidTr="00280188">
        <w:trPr>
          <w:jc w:val="center"/>
        </w:trPr>
        <w:tc>
          <w:tcPr>
            <w:tcW w:w="1346" w:type="dxa"/>
            <w:tcBorders>
              <w:top w:val="single" w:sz="4" w:space="0" w:color="auto"/>
              <w:left w:val="single" w:sz="4" w:space="0" w:color="auto"/>
              <w:bottom w:val="single" w:sz="4" w:space="0" w:color="auto"/>
              <w:right w:val="single" w:sz="4" w:space="0" w:color="auto"/>
            </w:tcBorders>
            <w:hideMark/>
          </w:tcPr>
          <w:p w14:paraId="172B20FF" w14:textId="77777777" w:rsidR="00280188" w:rsidRPr="00280188" w:rsidRDefault="00280188" w:rsidP="00280188">
            <w:pPr>
              <w:jc w:val="center"/>
              <w:rPr>
                <w:sz w:val="26"/>
                <w:szCs w:val="26"/>
              </w:rPr>
            </w:pPr>
            <w:r w:rsidRPr="00280188">
              <w:rPr>
                <w:sz w:val="26"/>
                <w:szCs w:val="26"/>
              </w:rPr>
              <w:t>14</w:t>
            </w:r>
          </w:p>
        </w:tc>
        <w:tc>
          <w:tcPr>
            <w:tcW w:w="4885" w:type="dxa"/>
            <w:tcBorders>
              <w:top w:val="single" w:sz="4" w:space="0" w:color="auto"/>
              <w:left w:val="single" w:sz="4" w:space="0" w:color="auto"/>
              <w:bottom w:val="single" w:sz="4" w:space="0" w:color="auto"/>
              <w:right w:val="single" w:sz="4" w:space="0" w:color="auto"/>
            </w:tcBorders>
            <w:hideMark/>
          </w:tcPr>
          <w:p w14:paraId="6C9D9606" w14:textId="77777777" w:rsidR="00280188" w:rsidRPr="00280188" w:rsidRDefault="00280188" w:rsidP="00280188">
            <w:pPr>
              <w:rPr>
                <w:sz w:val="26"/>
                <w:szCs w:val="26"/>
              </w:rPr>
            </w:pPr>
            <w:proofErr w:type="spellStart"/>
            <w:r w:rsidRPr="00280188">
              <w:rPr>
                <w:sz w:val="26"/>
                <w:szCs w:val="26"/>
              </w:rPr>
              <w:t>Зудовская</w:t>
            </w:r>
            <w:proofErr w:type="spellEnd"/>
            <w:r w:rsidRPr="00280188">
              <w:rPr>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749157A4" w14:textId="77777777" w:rsidR="00280188" w:rsidRPr="00280188" w:rsidRDefault="00280188" w:rsidP="00280188">
            <w:pPr>
              <w:jc w:val="center"/>
              <w:rPr>
                <w:sz w:val="26"/>
                <w:szCs w:val="26"/>
              </w:rPr>
            </w:pPr>
            <w:r w:rsidRPr="00280188">
              <w:rPr>
                <w:sz w:val="26"/>
                <w:szCs w:val="26"/>
              </w:rPr>
              <w:t>9</w:t>
            </w:r>
          </w:p>
        </w:tc>
        <w:tc>
          <w:tcPr>
            <w:tcW w:w="1559" w:type="dxa"/>
            <w:tcBorders>
              <w:top w:val="single" w:sz="4" w:space="0" w:color="auto"/>
              <w:left w:val="single" w:sz="4" w:space="0" w:color="auto"/>
              <w:bottom w:val="single" w:sz="4" w:space="0" w:color="auto"/>
              <w:right w:val="single" w:sz="4" w:space="0" w:color="auto"/>
            </w:tcBorders>
            <w:hideMark/>
          </w:tcPr>
          <w:p w14:paraId="06DC2B56" w14:textId="77777777" w:rsidR="00280188" w:rsidRPr="00280188" w:rsidRDefault="00280188" w:rsidP="00280188">
            <w:pPr>
              <w:jc w:val="center"/>
              <w:rPr>
                <w:sz w:val="26"/>
                <w:szCs w:val="26"/>
              </w:rPr>
            </w:pPr>
            <w:r w:rsidRPr="00280188">
              <w:rPr>
                <w:sz w:val="26"/>
                <w:szCs w:val="26"/>
              </w:rPr>
              <w:t>1</w:t>
            </w:r>
          </w:p>
        </w:tc>
      </w:tr>
    </w:tbl>
    <w:p w14:paraId="45D2C8CE" w14:textId="77777777" w:rsidR="00280188" w:rsidRPr="00280188" w:rsidRDefault="00280188" w:rsidP="00280188">
      <w:pPr>
        <w:ind w:firstLine="708"/>
        <w:jc w:val="both"/>
        <w:rPr>
          <w:sz w:val="10"/>
          <w:szCs w:val="10"/>
        </w:rPr>
      </w:pPr>
    </w:p>
    <w:p w14:paraId="426E6612" w14:textId="77777777" w:rsidR="00280188" w:rsidRPr="00280188" w:rsidRDefault="00280188" w:rsidP="00280188">
      <w:pPr>
        <w:tabs>
          <w:tab w:val="left" w:pos="180"/>
        </w:tabs>
        <w:jc w:val="both"/>
        <w:rPr>
          <w:sz w:val="26"/>
          <w:szCs w:val="26"/>
        </w:rPr>
      </w:pPr>
      <w:r w:rsidRPr="00280188">
        <w:rPr>
          <w:sz w:val="28"/>
          <w:szCs w:val="28"/>
        </w:rPr>
        <w:tab/>
      </w:r>
      <w:r w:rsidRPr="00280188">
        <w:rPr>
          <w:sz w:val="28"/>
          <w:szCs w:val="28"/>
        </w:rPr>
        <w:tab/>
      </w:r>
      <w:r w:rsidRPr="00280188">
        <w:rPr>
          <w:sz w:val="26"/>
          <w:szCs w:val="26"/>
        </w:rPr>
        <w:t xml:space="preserve">В сельских муниципальных образованиях 18 пожаров зарегистрировано в строениях жилого сектора, и доля пожаров этой категории объектов составила 25,7%, 1 раз горело сено (1,4%). Остальные 72,8% или 51 пожаров это горения мусора, сухой травы и термические точки. </w:t>
      </w:r>
    </w:p>
    <w:p w14:paraId="204E9536" w14:textId="77777777" w:rsidR="00280188" w:rsidRPr="00280188" w:rsidRDefault="00280188" w:rsidP="00280188">
      <w:pPr>
        <w:ind w:firstLine="708"/>
        <w:jc w:val="both"/>
        <w:rPr>
          <w:sz w:val="26"/>
          <w:szCs w:val="26"/>
        </w:rPr>
      </w:pPr>
      <w:r w:rsidRPr="00280188">
        <w:rPr>
          <w:sz w:val="26"/>
          <w:szCs w:val="26"/>
        </w:rPr>
        <w:t>В сравнении с 2022 годом количество пожаров в жилом секторе уменьшилось на 11 случаев, горение транспортного средства на 2 случая. Горение мусора, сухой травы и термических точек уменьшилось на 58 случаев.</w:t>
      </w:r>
    </w:p>
    <w:p w14:paraId="01BEF5D6" w14:textId="77777777" w:rsidR="00280188" w:rsidRPr="00280188" w:rsidRDefault="00280188" w:rsidP="00280188">
      <w:pPr>
        <w:ind w:firstLine="708"/>
        <w:jc w:val="both"/>
        <w:rPr>
          <w:sz w:val="26"/>
          <w:szCs w:val="26"/>
        </w:rPr>
      </w:pPr>
      <w:r w:rsidRPr="00280188">
        <w:rPr>
          <w:sz w:val="26"/>
          <w:szCs w:val="26"/>
        </w:rPr>
        <w:t>Основные причины возникновения пожаров указаны в Таблице 3.</w:t>
      </w:r>
    </w:p>
    <w:p w14:paraId="15E9D595" w14:textId="77777777" w:rsidR="00280188" w:rsidRPr="00280188" w:rsidRDefault="00280188" w:rsidP="00280188">
      <w:pPr>
        <w:ind w:firstLine="708"/>
        <w:jc w:val="right"/>
        <w:rPr>
          <w:i/>
          <w:sz w:val="28"/>
          <w:szCs w:val="28"/>
        </w:rPr>
      </w:pPr>
      <w:r w:rsidRPr="00280188">
        <w:rPr>
          <w:i/>
          <w:sz w:val="28"/>
          <w:szCs w:val="28"/>
        </w:rPr>
        <w:tab/>
      </w:r>
      <w:r w:rsidRPr="00280188">
        <w:rPr>
          <w:sz w:val="26"/>
          <w:szCs w:val="26"/>
        </w:rPr>
        <w:tab/>
      </w:r>
      <w:r w:rsidRPr="00280188">
        <w:rPr>
          <w:i/>
          <w:sz w:val="26"/>
          <w:szCs w:val="26"/>
        </w:rPr>
        <w:t xml:space="preserve"> Таблица 3</w:t>
      </w:r>
      <w:r w:rsidRPr="00280188">
        <w:rPr>
          <w:i/>
          <w:sz w:val="28"/>
          <w:szCs w:val="28"/>
        </w:rPr>
        <w:t>.</w:t>
      </w:r>
      <w:r w:rsidRPr="00280188">
        <w:rPr>
          <w:i/>
          <w:sz w:val="10"/>
          <w:szCs w:val="10"/>
        </w:rPr>
        <w:t xml:space="preserve">                                                                                                                                                                     </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28"/>
        <w:gridCol w:w="1985"/>
        <w:gridCol w:w="1701"/>
      </w:tblGrid>
      <w:tr w:rsidR="00280188" w:rsidRPr="00280188" w14:paraId="432D1D7F" w14:textId="77777777" w:rsidTr="00280188">
        <w:trPr>
          <w:cantSplit/>
          <w:jc w:val="center"/>
        </w:trPr>
        <w:tc>
          <w:tcPr>
            <w:tcW w:w="851" w:type="dxa"/>
            <w:vMerge w:val="restart"/>
            <w:tcBorders>
              <w:top w:val="single" w:sz="4" w:space="0" w:color="auto"/>
              <w:left w:val="single" w:sz="4" w:space="0" w:color="auto"/>
              <w:bottom w:val="single" w:sz="4" w:space="0" w:color="auto"/>
              <w:right w:val="single" w:sz="4" w:space="0" w:color="auto"/>
            </w:tcBorders>
            <w:hideMark/>
          </w:tcPr>
          <w:p w14:paraId="46B36982" w14:textId="77777777" w:rsidR="00280188" w:rsidRPr="00280188" w:rsidRDefault="00280188" w:rsidP="00280188">
            <w:pPr>
              <w:jc w:val="center"/>
              <w:rPr>
                <w:sz w:val="26"/>
                <w:szCs w:val="26"/>
              </w:rPr>
            </w:pPr>
            <w:r w:rsidRPr="00280188">
              <w:rPr>
                <w:sz w:val="26"/>
                <w:szCs w:val="26"/>
              </w:rPr>
              <w:t>№ п/п</w:t>
            </w:r>
          </w:p>
        </w:tc>
        <w:tc>
          <w:tcPr>
            <w:tcW w:w="4927" w:type="dxa"/>
            <w:vMerge w:val="restart"/>
            <w:tcBorders>
              <w:top w:val="single" w:sz="4" w:space="0" w:color="auto"/>
              <w:left w:val="single" w:sz="4" w:space="0" w:color="auto"/>
              <w:bottom w:val="single" w:sz="4" w:space="0" w:color="auto"/>
              <w:right w:val="single" w:sz="4" w:space="0" w:color="auto"/>
            </w:tcBorders>
            <w:hideMark/>
          </w:tcPr>
          <w:p w14:paraId="6BE3696E" w14:textId="77777777" w:rsidR="00280188" w:rsidRPr="00280188" w:rsidRDefault="00280188" w:rsidP="00280188">
            <w:pPr>
              <w:jc w:val="center"/>
              <w:rPr>
                <w:sz w:val="26"/>
                <w:szCs w:val="26"/>
              </w:rPr>
            </w:pPr>
            <w:r w:rsidRPr="00280188">
              <w:rPr>
                <w:sz w:val="26"/>
                <w:szCs w:val="26"/>
              </w:rPr>
              <w:t>Причины возникновения пожаров</w:t>
            </w:r>
          </w:p>
        </w:tc>
        <w:tc>
          <w:tcPr>
            <w:tcW w:w="3686" w:type="dxa"/>
            <w:gridSpan w:val="2"/>
            <w:tcBorders>
              <w:top w:val="single" w:sz="4" w:space="0" w:color="auto"/>
              <w:left w:val="single" w:sz="4" w:space="0" w:color="auto"/>
              <w:bottom w:val="single" w:sz="4" w:space="0" w:color="auto"/>
              <w:right w:val="single" w:sz="4" w:space="0" w:color="auto"/>
            </w:tcBorders>
            <w:hideMark/>
          </w:tcPr>
          <w:p w14:paraId="0E508C90" w14:textId="77777777" w:rsidR="00280188" w:rsidRPr="00280188" w:rsidRDefault="00280188" w:rsidP="00280188">
            <w:pPr>
              <w:jc w:val="center"/>
              <w:rPr>
                <w:sz w:val="26"/>
                <w:szCs w:val="26"/>
              </w:rPr>
            </w:pPr>
            <w:r w:rsidRPr="00280188">
              <w:rPr>
                <w:sz w:val="26"/>
                <w:szCs w:val="26"/>
              </w:rPr>
              <w:t>Количество пожаров</w:t>
            </w:r>
          </w:p>
        </w:tc>
      </w:tr>
      <w:tr w:rsidR="00280188" w:rsidRPr="00280188" w14:paraId="102C7AE0" w14:textId="77777777" w:rsidTr="00280188">
        <w:trPr>
          <w:cantSplit/>
          <w:jc w:val="center"/>
        </w:trPr>
        <w:tc>
          <w:tcPr>
            <w:tcW w:w="5778" w:type="dxa"/>
            <w:vMerge/>
            <w:tcBorders>
              <w:top w:val="single" w:sz="4" w:space="0" w:color="auto"/>
              <w:left w:val="single" w:sz="4" w:space="0" w:color="auto"/>
              <w:bottom w:val="single" w:sz="4" w:space="0" w:color="auto"/>
              <w:right w:val="single" w:sz="4" w:space="0" w:color="auto"/>
            </w:tcBorders>
            <w:vAlign w:val="center"/>
            <w:hideMark/>
          </w:tcPr>
          <w:p w14:paraId="34D158EB" w14:textId="77777777" w:rsidR="00280188" w:rsidRPr="00280188" w:rsidRDefault="00280188" w:rsidP="00280188">
            <w:pPr>
              <w:rPr>
                <w:sz w:val="26"/>
                <w:szCs w:val="26"/>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E4D09A8" w14:textId="77777777" w:rsidR="00280188" w:rsidRPr="00280188" w:rsidRDefault="00280188" w:rsidP="00280188">
            <w:pPr>
              <w:rPr>
                <w:sz w:val="26"/>
                <w:szCs w:val="26"/>
              </w:rPr>
            </w:pPr>
          </w:p>
        </w:tc>
        <w:tc>
          <w:tcPr>
            <w:tcW w:w="1985" w:type="dxa"/>
            <w:tcBorders>
              <w:top w:val="single" w:sz="4" w:space="0" w:color="auto"/>
              <w:left w:val="single" w:sz="4" w:space="0" w:color="auto"/>
              <w:bottom w:val="single" w:sz="4" w:space="0" w:color="auto"/>
              <w:right w:val="single" w:sz="4" w:space="0" w:color="auto"/>
            </w:tcBorders>
            <w:hideMark/>
          </w:tcPr>
          <w:p w14:paraId="4C786D83" w14:textId="77777777" w:rsidR="00280188" w:rsidRPr="00280188" w:rsidRDefault="00280188" w:rsidP="00280188">
            <w:pPr>
              <w:jc w:val="center"/>
              <w:rPr>
                <w:sz w:val="26"/>
                <w:szCs w:val="26"/>
              </w:rPr>
            </w:pPr>
            <w:r w:rsidRPr="00280188">
              <w:rPr>
                <w:sz w:val="26"/>
                <w:szCs w:val="26"/>
              </w:rPr>
              <w:t>2022</w:t>
            </w:r>
          </w:p>
        </w:tc>
        <w:tc>
          <w:tcPr>
            <w:tcW w:w="1701" w:type="dxa"/>
            <w:tcBorders>
              <w:top w:val="single" w:sz="4" w:space="0" w:color="auto"/>
              <w:left w:val="single" w:sz="4" w:space="0" w:color="auto"/>
              <w:bottom w:val="single" w:sz="4" w:space="0" w:color="auto"/>
              <w:right w:val="single" w:sz="4" w:space="0" w:color="auto"/>
            </w:tcBorders>
            <w:hideMark/>
          </w:tcPr>
          <w:p w14:paraId="430E219E" w14:textId="77777777" w:rsidR="00280188" w:rsidRPr="00280188" w:rsidRDefault="00280188" w:rsidP="00280188">
            <w:pPr>
              <w:jc w:val="center"/>
              <w:rPr>
                <w:sz w:val="26"/>
                <w:szCs w:val="26"/>
              </w:rPr>
            </w:pPr>
            <w:r w:rsidRPr="00280188">
              <w:rPr>
                <w:sz w:val="26"/>
                <w:szCs w:val="26"/>
              </w:rPr>
              <w:t>2023</w:t>
            </w:r>
          </w:p>
        </w:tc>
      </w:tr>
      <w:tr w:rsidR="00280188" w:rsidRPr="00280188" w14:paraId="0C36822D" w14:textId="77777777" w:rsidTr="00280188">
        <w:trPr>
          <w:jc w:val="center"/>
        </w:trPr>
        <w:tc>
          <w:tcPr>
            <w:tcW w:w="851" w:type="dxa"/>
            <w:tcBorders>
              <w:top w:val="single" w:sz="4" w:space="0" w:color="auto"/>
              <w:left w:val="single" w:sz="4" w:space="0" w:color="auto"/>
              <w:bottom w:val="single" w:sz="4" w:space="0" w:color="auto"/>
              <w:right w:val="single" w:sz="4" w:space="0" w:color="auto"/>
            </w:tcBorders>
            <w:hideMark/>
          </w:tcPr>
          <w:p w14:paraId="15729A00" w14:textId="77777777" w:rsidR="00280188" w:rsidRPr="00280188" w:rsidRDefault="00280188" w:rsidP="00280188">
            <w:pPr>
              <w:numPr>
                <w:ilvl w:val="0"/>
                <w:numId w:val="1"/>
              </w:numPr>
              <w:jc w:val="center"/>
              <w:rPr>
                <w:sz w:val="26"/>
                <w:szCs w:val="26"/>
              </w:rPr>
            </w:pPr>
            <w:r w:rsidRPr="00280188">
              <w:rPr>
                <w:sz w:val="26"/>
                <w:szCs w:val="26"/>
              </w:rPr>
              <w:t>1</w:t>
            </w:r>
          </w:p>
        </w:tc>
        <w:tc>
          <w:tcPr>
            <w:tcW w:w="4927" w:type="dxa"/>
            <w:tcBorders>
              <w:top w:val="single" w:sz="4" w:space="0" w:color="auto"/>
              <w:left w:val="single" w:sz="4" w:space="0" w:color="auto"/>
              <w:bottom w:val="single" w:sz="4" w:space="0" w:color="auto"/>
              <w:right w:val="single" w:sz="4" w:space="0" w:color="auto"/>
            </w:tcBorders>
            <w:hideMark/>
          </w:tcPr>
          <w:p w14:paraId="688AB56F" w14:textId="77777777" w:rsidR="00280188" w:rsidRPr="00280188" w:rsidRDefault="00280188" w:rsidP="00280188">
            <w:pPr>
              <w:jc w:val="center"/>
              <w:rPr>
                <w:sz w:val="26"/>
                <w:szCs w:val="26"/>
              </w:rPr>
            </w:pPr>
            <w:r w:rsidRPr="00280188">
              <w:rPr>
                <w:sz w:val="26"/>
                <w:szCs w:val="26"/>
              </w:rPr>
              <w:t>Связаны с электрооборудованием</w:t>
            </w:r>
          </w:p>
        </w:tc>
        <w:tc>
          <w:tcPr>
            <w:tcW w:w="1985" w:type="dxa"/>
            <w:tcBorders>
              <w:top w:val="single" w:sz="4" w:space="0" w:color="auto"/>
              <w:left w:val="single" w:sz="4" w:space="0" w:color="auto"/>
              <w:bottom w:val="single" w:sz="4" w:space="0" w:color="auto"/>
              <w:right w:val="single" w:sz="4" w:space="0" w:color="auto"/>
            </w:tcBorders>
            <w:hideMark/>
          </w:tcPr>
          <w:p w14:paraId="2C5F4F73" w14:textId="77777777" w:rsidR="00280188" w:rsidRPr="00280188" w:rsidRDefault="00280188" w:rsidP="00280188">
            <w:pPr>
              <w:jc w:val="center"/>
              <w:rPr>
                <w:sz w:val="26"/>
                <w:szCs w:val="26"/>
              </w:rPr>
            </w:pPr>
            <w:r w:rsidRPr="00280188">
              <w:rPr>
                <w:sz w:val="26"/>
                <w:szCs w:val="26"/>
              </w:rPr>
              <w:t>21</w:t>
            </w:r>
          </w:p>
        </w:tc>
        <w:tc>
          <w:tcPr>
            <w:tcW w:w="1701" w:type="dxa"/>
            <w:tcBorders>
              <w:top w:val="single" w:sz="4" w:space="0" w:color="auto"/>
              <w:left w:val="single" w:sz="4" w:space="0" w:color="auto"/>
              <w:bottom w:val="single" w:sz="4" w:space="0" w:color="auto"/>
              <w:right w:val="single" w:sz="4" w:space="0" w:color="auto"/>
            </w:tcBorders>
            <w:hideMark/>
          </w:tcPr>
          <w:p w14:paraId="5F77A65F" w14:textId="77777777" w:rsidR="00280188" w:rsidRPr="00280188" w:rsidRDefault="00280188" w:rsidP="00280188">
            <w:pPr>
              <w:jc w:val="center"/>
              <w:rPr>
                <w:sz w:val="26"/>
                <w:szCs w:val="26"/>
              </w:rPr>
            </w:pPr>
            <w:r w:rsidRPr="00280188">
              <w:rPr>
                <w:sz w:val="26"/>
                <w:szCs w:val="26"/>
              </w:rPr>
              <w:t>11</w:t>
            </w:r>
          </w:p>
        </w:tc>
      </w:tr>
      <w:tr w:rsidR="00280188" w:rsidRPr="00280188" w14:paraId="3B90F917" w14:textId="77777777" w:rsidTr="00280188">
        <w:trPr>
          <w:jc w:val="center"/>
        </w:trPr>
        <w:tc>
          <w:tcPr>
            <w:tcW w:w="851" w:type="dxa"/>
            <w:tcBorders>
              <w:top w:val="single" w:sz="4" w:space="0" w:color="auto"/>
              <w:left w:val="single" w:sz="4" w:space="0" w:color="auto"/>
              <w:bottom w:val="single" w:sz="4" w:space="0" w:color="auto"/>
              <w:right w:val="single" w:sz="4" w:space="0" w:color="auto"/>
            </w:tcBorders>
            <w:hideMark/>
          </w:tcPr>
          <w:p w14:paraId="222CAEE6" w14:textId="77777777" w:rsidR="00280188" w:rsidRPr="00280188" w:rsidRDefault="00280188" w:rsidP="00280188">
            <w:pPr>
              <w:numPr>
                <w:ilvl w:val="0"/>
                <w:numId w:val="1"/>
              </w:numPr>
              <w:jc w:val="center"/>
              <w:rPr>
                <w:sz w:val="26"/>
                <w:szCs w:val="26"/>
              </w:rPr>
            </w:pPr>
            <w:r w:rsidRPr="00280188">
              <w:rPr>
                <w:sz w:val="26"/>
                <w:szCs w:val="26"/>
              </w:rPr>
              <w:t>2</w:t>
            </w:r>
          </w:p>
        </w:tc>
        <w:tc>
          <w:tcPr>
            <w:tcW w:w="4927" w:type="dxa"/>
            <w:tcBorders>
              <w:top w:val="single" w:sz="4" w:space="0" w:color="auto"/>
              <w:left w:val="single" w:sz="4" w:space="0" w:color="auto"/>
              <w:bottom w:val="single" w:sz="4" w:space="0" w:color="auto"/>
              <w:right w:val="single" w:sz="4" w:space="0" w:color="auto"/>
            </w:tcBorders>
            <w:hideMark/>
          </w:tcPr>
          <w:p w14:paraId="273E6A06" w14:textId="77777777" w:rsidR="00280188" w:rsidRPr="00280188" w:rsidRDefault="00280188" w:rsidP="00280188">
            <w:pPr>
              <w:jc w:val="center"/>
              <w:rPr>
                <w:sz w:val="26"/>
                <w:szCs w:val="26"/>
              </w:rPr>
            </w:pPr>
            <w:r w:rsidRPr="00280188">
              <w:rPr>
                <w:sz w:val="26"/>
                <w:szCs w:val="26"/>
              </w:rPr>
              <w:t>Связаны с печным отоплением</w:t>
            </w:r>
          </w:p>
        </w:tc>
        <w:tc>
          <w:tcPr>
            <w:tcW w:w="1985" w:type="dxa"/>
            <w:tcBorders>
              <w:top w:val="single" w:sz="4" w:space="0" w:color="auto"/>
              <w:left w:val="single" w:sz="4" w:space="0" w:color="auto"/>
              <w:bottom w:val="single" w:sz="4" w:space="0" w:color="auto"/>
              <w:right w:val="single" w:sz="4" w:space="0" w:color="auto"/>
            </w:tcBorders>
            <w:hideMark/>
          </w:tcPr>
          <w:p w14:paraId="20763210" w14:textId="77777777" w:rsidR="00280188" w:rsidRPr="00280188" w:rsidRDefault="00280188" w:rsidP="00280188">
            <w:pPr>
              <w:jc w:val="center"/>
              <w:rPr>
                <w:sz w:val="26"/>
                <w:szCs w:val="26"/>
              </w:rPr>
            </w:pPr>
            <w:r w:rsidRPr="00280188">
              <w:rPr>
                <w:sz w:val="26"/>
                <w:szCs w:val="26"/>
              </w:rPr>
              <w:t>13</w:t>
            </w:r>
          </w:p>
        </w:tc>
        <w:tc>
          <w:tcPr>
            <w:tcW w:w="1701" w:type="dxa"/>
            <w:tcBorders>
              <w:top w:val="single" w:sz="4" w:space="0" w:color="auto"/>
              <w:left w:val="single" w:sz="4" w:space="0" w:color="auto"/>
              <w:bottom w:val="single" w:sz="4" w:space="0" w:color="auto"/>
              <w:right w:val="single" w:sz="4" w:space="0" w:color="auto"/>
            </w:tcBorders>
            <w:hideMark/>
          </w:tcPr>
          <w:p w14:paraId="716B4708" w14:textId="77777777" w:rsidR="00280188" w:rsidRPr="00280188" w:rsidRDefault="00280188" w:rsidP="00280188">
            <w:pPr>
              <w:jc w:val="center"/>
              <w:rPr>
                <w:sz w:val="26"/>
                <w:szCs w:val="26"/>
              </w:rPr>
            </w:pPr>
            <w:r w:rsidRPr="00280188">
              <w:rPr>
                <w:sz w:val="26"/>
                <w:szCs w:val="26"/>
              </w:rPr>
              <w:t>11</w:t>
            </w:r>
          </w:p>
        </w:tc>
      </w:tr>
      <w:tr w:rsidR="00280188" w:rsidRPr="00280188" w14:paraId="5D7B2210" w14:textId="77777777" w:rsidTr="00280188">
        <w:trPr>
          <w:jc w:val="center"/>
        </w:trPr>
        <w:tc>
          <w:tcPr>
            <w:tcW w:w="851" w:type="dxa"/>
            <w:tcBorders>
              <w:top w:val="single" w:sz="4" w:space="0" w:color="auto"/>
              <w:left w:val="single" w:sz="4" w:space="0" w:color="auto"/>
              <w:bottom w:val="single" w:sz="4" w:space="0" w:color="auto"/>
              <w:right w:val="single" w:sz="4" w:space="0" w:color="auto"/>
            </w:tcBorders>
            <w:hideMark/>
          </w:tcPr>
          <w:p w14:paraId="43B0B282" w14:textId="77777777" w:rsidR="00280188" w:rsidRPr="00280188" w:rsidRDefault="00280188" w:rsidP="00280188">
            <w:pPr>
              <w:numPr>
                <w:ilvl w:val="0"/>
                <w:numId w:val="1"/>
              </w:numPr>
              <w:jc w:val="center"/>
              <w:rPr>
                <w:sz w:val="26"/>
                <w:szCs w:val="26"/>
              </w:rPr>
            </w:pPr>
            <w:r w:rsidRPr="00280188">
              <w:rPr>
                <w:sz w:val="26"/>
                <w:szCs w:val="26"/>
              </w:rPr>
              <w:t>4</w:t>
            </w:r>
          </w:p>
        </w:tc>
        <w:tc>
          <w:tcPr>
            <w:tcW w:w="4927" w:type="dxa"/>
            <w:tcBorders>
              <w:top w:val="single" w:sz="4" w:space="0" w:color="auto"/>
              <w:left w:val="single" w:sz="4" w:space="0" w:color="auto"/>
              <w:bottom w:val="single" w:sz="4" w:space="0" w:color="auto"/>
              <w:right w:val="single" w:sz="4" w:space="0" w:color="auto"/>
            </w:tcBorders>
            <w:hideMark/>
          </w:tcPr>
          <w:p w14:paraId="6CBD062E" w14:textId="77777777" w:rsidR="00280188" w:rsidRPr="00280188" w:rsidRDefault="00280188" w:rsidP="00280188">
            <w:pPr>
              <w:jc w:val="center"/>
              <w:rPr>
                <w:sz w:val="26"/>
                <w:szCs w:val="26"/>
              </w:rPr>
            </w:pPr>
            <w:r w:rsidRPr="00280188">
              <w:rPr>
                <w:sz w:val="26"/>
                <w:szCs w:val="26"/>
              </w:rPr>
              <w:t>Неосторожное обращение с огнем</w:t>
            </w:r>
          </w:p>
        </w:tc>
        <w:tc>
          <w:tcPr>
            <w:tcW w:w="1985" w:type="dxa"/>
            <w:tcBorders>
              <w:top w:val="single" w:sz="4" w:space="0" w:color="auto"/>
              <w:left w:val="single" w:sz="4" w:space="0" w:color="auto"/>
              <w:bottom w:val="single" w:sz="4" w:space="0" w:color="auto"/>
              <w:right w:val="single" w:sz="4" w:space="0" w:color="auto"/>
            </w:tcBorders>
            <w:hideMark/>
          </w:tcPr>
          <w:p w14:paraId="2AA31490" w14:textId="77777777" w:rsidR="00280188" w:rsidRPr="00280188" w:rsidRDefault="00280188" w:rsidP="00280188">
            <w:pPr>
              <w:jc w:val="center"/>
              <w:rPr>
                <w:sz w:val="26"/>
                <w:szCs w:val="26"/>
              </w:rPr>
            </w:pPr>
            <w:r w:rsidRPr="00280188">
              <w:rPr>
                <w:sz w:val="26"/>
                <w:szCs w:val="26"/>
              </w:rPr>
              <w:t>188</w:t>
            </w:r>
          </w:p>
        </w:tc>
        <w:tc>
          <w:tcPr>
            <w:tcW w:w="1701" w:type="dxa"/>
            <w:tcBorders>
              <w:top w:val="single" w:sz="4" w:space="0" w:color="auto"/>
              <w:left w:val="single" w:sz="4" w:space="0" w:color="auto"/>
              <w:bottom w:val="single" w:sz="4" w:space="0" w:color="auto"/>
              <w:right w:val="single" w:sz="4" w:space="0" w:color="auto"/>
            </w:tcBorders>
            <w:hideMark/>
          </w:tcPr>
          <w:p w14:paraId="4D58A9E9" w14:textId="77777777" w:rsidR="00280188" w:rsidRPr="00280188" w:rsidRDefault="00280188" w:rsidP="00280188">
            <w:pPr>
              <w:jc w:val="center"/>
              <w:rPr>
                <w:sz w:val="26"/>
                <w:szCs w:val="26"/>
              </w:rPr>
            </w:pPr>
            <w:r w:rsidRPr="00280188">
              <w:rPr>
                <w:sz w:val="26"/>
                <w:szCs w:val="26"/>
              </w:rPr>
              <w:t>107</w:t>
            </w:r>
          </w:p>
        </w:tc>
      </w:tr>
      <w:tr w:rsidR="00280188" w:rsidRPr="00280188" w14:paraId="09948D11" w14:textId="77777777" w:rsidTr="00280188">
        <w:trPr>
          <w:jc w:val="center"/>
        </w:trPr>
        <w:tc>
          <w:tcPr>
            <w:tcW w:w="851" w:type="dxa"/>
            <w:tcBorders>
              <w:top w:val="single" w:sz="4" w:space="0" w:color="auto"/>
              <w:left w:val="single" w:sz="4" w:space="0" w:color="auto"/>
              <w:bottom w:val="single" w:sz="4" w:space="0" w:color="auto"/>
              <w:right w:val="single" w:sz="4" w:space="0" w:color="auto"/>
            </w:tcBorders>
            <w:hideMark/>
          </w:tcPr>
          <w:p w14:paraId="57D6B885" w14:textId="77777777" w:rsidR="00280188" w:rsidRPr="00280188" w:rsidRDefault="00280188" w:rsidP="00280188">
            <w:pPr>
              <w:numPr>
                <w:ilvl w:val="0"/>
                <w:numId w:val="1"/>
              </w:numPr>
              <w:jc w:val="center"/>
              <w:rPr>
                <w:sz w:val="26"/>
                <w:szCs w:val="26"/>
              </w:rPr>
            </w:pPr>
            <w:r w:rsidRPr="00280188">
              <w:rPr>
                <w:sz w:val="26"/>
                <w:szCs w:val="26"/>
              </w:rPr>
              <w:t>6</w:t>
            </w:r>
          </w:p>
        </w:tc>
        <w:tc>
          <w:tcPr>
            <w:tcW w:w="4927" w:type="dxa"/>
            <w:tcBorders>
              <w:top w:val="single" w:sz="4" w:space="0" w:color="auto"/>
              <w:left w:val="single" w:sz="4" w:space="0" w:color="auto"/>
              <w:bottom w:val="single" w:sz="4" w:space="0" w:color="auto"/>
              <w:right w:val="single" w:sz="4" w:space="0" w:color="auto"/>
            </w:tcBorders>
            <w:hideMark/>
          </w:tcPr>
          <w:p w14:paraId="6371B80E" w14:textId="77777777" w:rsidR="00280188" w:rsidRPr="00280188" w:rsidRDefault="00280188" w:rsidP="00280188">
            <w:pPr>
              <w:jc w:val="center"/>
              <w:rPr>
                <w:sz w:val="26"/>
                <w:szCs w:val="26"/>
              </w:rPr>
            </w:pPr>
            <w:r w:rsidRPr="00280188">
              <w:rPr>
                <w:sz w:val="26"/>
                <w:szCs w:val="26"/>
              </w:rPr>
              <w:t>Неисправность т/с</w:t>
            </w:r>
          </w:p>
        </w:tc>
        <w:tc>
          <w:tcPr>
            <w:tcW w:w="1985" w:type="dxa"/>
            <w:tcBorders>
              <w:top w:val="single" w:sz="4" w:space="0" w:color="auto"/>
              <w:left w:val="single" w:sz="4" w:space="0" w:color="auto"/>
              <w:bottom w:val="single" w:sz="4" w:space="0" w:color="auto"/>
              <w:right w:val="single" w:sz="4" w:space="0" w:color="auto"/>
            </w:tcBorders>
            <w:hideMark/>
          </w:tcPr>
          <w:p w14:paraId="1CAEE6F3" w14:textId="77777777" w:rsidR="00280188" w:rsidRPr="00280188" w:rsidRDefault="00280188" w:rsidP="00280188">
            <w:pPr>
              <w:jc w:val="center"/>
              <w:rPr>
                <w:sz w:val="26"/>
                <w:szCs w:val="26"/>
              </w:rPr>
            </w:pPr>
            <w:r w:rsidRPr="00280188">
              <w:rPr>
                <w:sz w:val="26"/>
                <w:szCs w:val="26"/>
              </w:rPr>
              <w:t>5</w:t>
            </w:r>
          </w:p>
        </w:tc>
        <w:tc>
          <w:tcPr>
            <w:tcW w:w="1701" w:type="dxa"/>
            <w:tcBorders>
              <w:top w:val="single" w:sz="4" w:space="0" w:color="auto"/>
              <w:left w:val="single" w:sz="4" w:space="0" w:color="auto"/>
              <w:bottom w:val="single" w:sz="4" w:space="0" w:color="auto"/>
              <w:right w:val="single" w:sz="4" w:space="0" w:color="auto"/>
            </w:tcBorders>
            <w:hideMark/>
          </w:tcPr>
          <w:p w14:paraId="7CDEC766" w14:textId="77777777" w:rsidR="00280188" w:rsidRPr="00280188" w:rsidRDefault="00280188" w:rsidP="00280188">
            <w:pPr>
              <w:jc w:val="center"/>
              <w:rPr>
                <w:sz w:val="26"/>
                <w:szCs w:val="26"/>
              </w:rPr>
            </w:pPr>
            <w:r w:rsidRPr="00280188">
              <w:rPr>
                <w:sz w:val="26"/>
                <w:szCs w:val="26"/>
              </w:rPr>
              <w:t>1</w:t>
            </w:r>
          </w:p>
        </w:tc>
      </w:tr>
      <w:tr w:rsidR="00280188" w:rsidRPr="00280188" w14:paraId="3FED6E75" w14:textId="77777777" w:rsidTr="00280188">
        <w:trPr>
          <w:jc w:val="center"/>
        </w:trPr>
        <w:tc>
          <w:tcPr>
            <w:tcW w:w="851" w:type="dxa"/>
            <w:tcBorders>
              <w:top w:val="single" w:sz="4" w:space="0" w:color="auto"/>
              <w:left w:val="single" w:sz="4" w:space="0" w:color="auto"/>
              <w:bottom w:val="single" w:sz="4" w:space="0" w:color="auto"/>
              <w:right w:val="single" w:sz="4" w:space="0" w:color="auto"/>
            </w:tcBorders>
          </w:tcPr>
          <w:p w14:paraId="22F48624" w14:textId="77777777" w:rsidR="00280188" w:rsidRPr="00280188" w:rsidRDefault="00280188" w:rsidP="00280188">
            <w:pPr>
              <w:numPr>
                <w:ilvl w:val="0"/>
                <w:numId w:val="1"/>
              </w:numPr>
              <w:jc w:val="center"/>
              <w:rPr>
                <w:sz w:val="26"/>
                <w:szCs w:val="26"/>
              </w:rPr>
            </w:pPr>
          </w:p>
        </w:tc>
        <w:tc>
          <w:tcPr>
            <w:tcW w:w="4927" w:type="dxa"/>
            <w:tcBorders>
              <w:top w:val="single" w:sz="4" w:space="0" w:color="auto"/>
              <w:left w:val="single" w:sz="4" w:space="0" w:color="auto"/>
              <w:bottom w:val="single" w:sz="4" w:space="0" w:color="auto"/>
              <w:right w:val="single" w:sz="4" w:space="0" w:color="auto"/>
            </w:tcBorders>
            <w:hideMark/>
          </w:tcPr>
          <w:p w14:paraId="19CAD910" w14:textId="77777777" w:rsidR="00280188" w:rsidRPr="00280188" w:rsidRDefault="00280188" w:rsidP="00280188">
            <w:pPr>
              <w:jc w:val="center"/>
              <w:rPr>
                <w:sz w:val="26"/>
                <w:szCs w:val="26"/>
              </w:rPr>
            </w:pPr>
            <w:r w:rsidRPr="00280188">
              <w:rPr>
                <w:sz w:val="26"/>
                <w:szCs w:val="26"/>
              </w:rPr>
              <w:t>Поджог</w:t>
            </w:r>
          </w:p>
        </w:tc>
        <w:tc>
          <w:tcPr>
            <w:tcW w:w="1985" w:type="dxa"/>
            <w:tcBorders>
              <w:top w:val="single" w:sz="4" w:space="0" w:color="auto"/>
              <w:left w:val="single" w:sz="4" w:space="0" w:color="auto"/>
              <w:bottom w:val="single" w:sz="4" w:space="0" w:color="auto"/>
              <w:right w:val="single" w:sz="4" w:space="0" w:color="auto"/>
            </w:tcBorders>
            <w:hideMark/>
          </w:tcPr>
          <w:p w14:paraId="15F60751" w14:textId="77777777" w:rsidR="00280188" w:rsidRPr="00280188" w:rsidRDefault="00280188" w:rsidP="00280188">
            <w:pPr>
              <w:jc w:val="center"/>
              <w:rPr>
                <w:sz w:val="26"/>
                <w:szCs w:val="26"/>
              </w:rPr>
            </w:pPr>
            <w:r w:rsidRPr="00280188">
              <w:rPr>
                <w:sz w:val="26"/>
                <w:szCs w:val="26"/>
              </w:rPr>
              <w:t>4</w:t>
            </w:r>
          </w:p>
        </w:tc>
        <w:tc>
          <w:tcPr>
            <w:tcW w:w="1701" w:type="dxa"/>
            <w:tcBorders>
              <w:top w:val="single" w:sz="4" w:space="0" w:color="auto"/>
              <w:left w:val="single" w:sz="4" w:space="0" w:color="auto"/>
              <w:bottom w:val="single" w:sz="4" w:space="0" w:color="auto"/>
              <w:right w:val="single" w:sz="4" w:space="0" w:color="auto"/>
            </w:tcBorders>
            <w:hideMark/>
          </w:tcPr>
          <w:p w14:paraId="1A83735D" w14:textId="77777777" w:rsidR="00280188" w:rsidRPr="00280188" w:rsidRDefault="00280188" w:rsidP="00280188">
            <w:pPr>
              <w:jc w:val="center"/>
              <w:rPr>
                <w:sz w:val="26"/>
                <w:szCs w:val="26"/>
              </w:rPr>
            </w:pPr>
            <w:r w:rsidRPr="00280188">
              <w:rPr>
                <w:sz w:val="26"/>
                <w:szCs w:val="26"/>
              </w:rPr>
              <w:t>3</w:t>
            </w:r>
          </w:p>
        </w:tc>
      </w:tr>
      <w:tr w:rsidR="00280188" w:rsidRPr="00280188" w14:paraId="79192BCB" w14:textId="77777777" w:rsidTr="00280188">
        <w:trPr>
          <w:jc w:val="center"/>
        </w:trPr>
        <w:tc>
          <w:tcPr>
            <w:tcW w:w="851" w:type="dxa"/>
            <w:tcBorders>
              <w:top w:val="single" w:sz="4" w:space="0" w:color="auto"/>
              <w:left w:val="single" w:sz="4" w:space="0" w:color="auto"/>
              <w:bottom w:val="single" w:sz="4" w:space="0" w:color="auto"/>
              <w:right w:val="single" w:sz="4" w:space="0" w:color="auto"/>
            </w:tcBorders>
          </w:tcPr>
          <w:p w14:paraId="12B356C6" w14:textId="77777777" w:rsidR="00280188" w:rsidRPr="00280188" w:rsidRDefault="00280188" w:rsidP="00280188">
            <w:pPr>
              <w:numPr>
                <w:ilvl w:val="0"/>
                <w:numId w:val="1"/>
              </w:numPr>
              <w:jc w:val="center"/>
              <w:rPr>
                <w:sz w:val="26"/>
                <w:szCs w:val="26"/>
              </w:rPr>
            </w:pPr>
          </w:p>
        </w:tc>
        <w:tc>
          <w:tcPr>
            <w:tcW w:w="4927" w:type="dxa"/>
            <w:tcBorders>
              <w:top w:val="single" w:sz="4" w:space="0" w:color="auto"/>
              <w:left w:val="single" w:sz="4" w:space="0" w:color="auto"/>
              <w:bottom w:val="single" w:sz="4" w:space="0" w:color="auto"/>
              <w:right w:val="single" w:sz="4" w:space="0" w:color="auto"/>
            </w:tcBorders>
            <w:hideMark/>
          </w:tcPr>
          <w:p w14:paraId="05149C5C" w14:textId="77777777" w:rsidR="00280188" w:rsidRPr="00280188" w:rsidRDefault="00280188" w:rsidP="00280188">
            <w:pPr>
              <w:jc w:val="center"/>
              <w:rPr>
                <w:sz w:val="26"/>
                <w:szCs w:val="26"/>
              </w:rPr>
            </w:pPr>
            <w:r w:rsidRPr="00280188">
              <w:rPr>
                <w:sz w:val="26"/>
                <w:szCs w:val="26"/>
              </w:rPr>
              <w:t>Эксплуатация газового оборудования</w:t>
            </w:r>
          </w:p>
        </w:tc>
        <w:tc>
          <w:tcPr>
            <w:tcW w:w="1985" w:type="dxa"/>
            <w:tcBorders>
              <w:top w:val="single" w:sz="4" w:space="0" w:color="auto"/>
              <w:left w:val="single" w:sz="4" w:space="0" w:color="auto"/>
              <w:bottom w:val="single" w:sz="4" w:space="0" w:color="auto"/>
              <w:right w:val="single" w:sz="4" w:space="0" w:color="auto"/>
            </w:tcBorders>
            <w:hideMark/>
          </w:tcPr>
          <w:p w14:paraId="02BF3245" w14:textId="77777777" w:rsidR="00280188" w:rsidRPr="00280188" w:rsidRDefault="00280188" w:rsidP="00280188">
            <w:pPr>
              <w:jc w:val="center"/>
              <w:rPr>
                <w:sz w:val="26"/>
                <w:szCs w:val="26"/>
              </w:rPr>
            </w:pPr>
            <w:r w:rsidRPr="00280188">
              <w:rPr>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14:paraId="7BF8210F" w14:textId="77777777" w:rsidR="00280188" w:rsidRPr="00280188" w:rsidRDefault="00280188" w:rsidP="00280188">
            <w:pPr>
              <w:jc w:val="center"/>
              <w:rPr>
                <w:sz w:val="26"/>
                <w:szCs w:val="26"/>
              </w:rPr>
            </w:pPr>
            <w:r w:rsidRPr="00280188">
              <w:rPr>
                <w:sz w:val="26"/>
                <w:szCs w:val="26"/>
              </w:rPr>
              <w:t>0</w:t>
            </w:r>
          </w:p>
        </w:tc>
      </w:tr>
      <w:tr w:rsidR="00280188" w:rsidRPr="00280188" w14:paraId="7DB45F83" w14:textId="77777777" w:rsidTr="00280188">
        <w:trPr>
          <w:jc w:val="center"/>
        </w:trPr>
        <w:tc>
          <w:tcPr>
            <w:tcW w:w="851" w:type="dxa"/>
            <w:tcBorders>
              <w:top w:val="single" w:sz="4" w:space="0" w:color="auto"/>
              <w:left w:val="single" w:sz="4" w:space="0" w:color="auto"/>
              <w:bottom w:val="single" w:sz="4" w:space="0" w:color="auto"/>
              <w:right w:val="single" w:sz="4" w:space="0" w:color="auto"/>
            </w:tcBorders>
          </w:tcPr>
          <w:p w14:paraId="55B1F884" w14:textId="77777777" w:rsidR="00280188" w:rsidRPr="00280188" w:rsidRDefault="00280188" w:rsidP="00280188">
            <w:pPr>
              <w:numPr>
                <w:ilvl w:val="0"/>
                <w:numId w:val="1"/>
              </w:numPr>
              <w:jc w:val="center"/>
              <w:rPr>
                <w:sz w:val="26"/>
                <w:szCs w:val="26"/>
              </w:rPr>
            </w:pPr>
          </w:p>
        </w:tc>
        <w:tc>
          <w:tcPr>
            <w:tcW w:w="4927" w:type="dxa"/>
            <w:tcBorders>
              <w:top w:val="single" w:sz="4" w:space="0" w:color="auto"/>
              <w:left w:val="single" w:sz="4" w:space="0" w:color="auto"/>
              <w:bottom w:val="single" w:sz="4" w:space="0" w:color="auto"/>
              <w:right w:val="single" w:sz="4" w:space="0" w:color="auto"/>
            </w:tcBorders>
            <w:hideMark/>
          </w:tcPr>
          <w:p w14:paraId="2797BDD7" w14:textId="77777777" w:rsidR="00280188" w:rsidRPr="00280188" w:rsidRDefault="00280188" w:rsidP="00280188">
            <w:pPr>
              <w:jc w:val="center"/>
              <w:rPr>
                <w:sz w:val="26"/>
                <w:szCs w:val="26"/>
              </w:rPr>
            </w:pPr>
            <w:r w:rsidRPr="00280188">
              <w:rPr>
                <w:sz w:val="26"/>
                <w:szCs w:val="26"/>
              </w:rPr>
              <w:t>Детская шалость с огнем</w:t>
            </w:r>
          </w:p>
        </w:tc>
        <w:tc>
          <w:tcPr>
            <w:tcW w:w="1985" w:type="dxa"/>
            <w:tcBorders>
              <w:top w:val="single" w:sz="4" w:space="0" w:color="auto"/>
              <w:left w:val="single" w:sz="4" w:space="0" w:color="auto"/>
              <w:bottom w:val="single" w:sz="4" w:space="0" w:color="auto"/>
              <w:right w:val="single" w:sz="4" w:space="0" w:color="auto"/>
            </w:tcBorders>
            <w:hideMark/>
          </w:tcPr>
          <w:p w14:paraId="035AAB70" w14:textId="77777777" w:rsidR="00280188" w:rsidRPr="00280188" w:rsidRDefault="00280188" w:rsidP="00280188">
            <w:pPr>
              <w:jc w:val="center"/>
              <w:rPr>
                <w:sz w:val="26"/>
                <w:szCs w:val="26"/>
              </w:rPr>
            </w:pPr>
            <w:r w:rsidRPr="00280188">
              <w:rPr>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14:paraId="486FA25B" w14:textId="77777777" w:rsidR="00280188" w:rsidRPr="00280188" w:rsidRDefault="00280188" w:rsidP="00280188">
            <w:pPr>
              <w:jc w:val="center"/>
              <w:rPr>
                <w:sz w:val="26"/>
                <w:szCs w:val="26"/>
              </w:rPr>
            </w:pPr>
            <w:r w:rsidRPr="00280188">
              <w:rPr>
                <w:sz w:val="26"/>
                <w:szCs w:val="26"/>
              </w:rPr>
              <w:t>1</w:t>
            </w:r>
          </w:p>
        </w:tc>
      </w:tr>
      <w:tr w:rsidR="00280188" w:rsidRPr="00280188" w14:paraId="2CB1AE61" w14:textId="77777777" w:rsidTr="00280188">
        <w:trPr>
          <w:jc w:val="center"/>
        </w:trPr>
        <w:tc>
          <w:tcPr>
            <w:tcW w:w="851" w:type="dxa"/>
            <w:tcBorders>
              <w:top w:val="single" w:sz="4" w:space="0" w:color="auto"/>
              <w:left w:val="single" w:sz="4" w:space="0" w:color="auto"/>
              <w:bottom w:val="single" w:sz="4" w:space="0" w:color="auto"/>
              <w:right w:val="single" w:sz="4" w:space="0" w:color="auto"/>
            </w:tcBorders>
          </w:tcPr>
          <w:p w14:paraId="0BC1185C" w14:textId="77777777" w:rsidR="00280188" w:rsidRPr="00280188" w:rsidRDefault="00280188" w:rsidP="00280188">
            <w:pPr>
              <w:numPr>
                <w:ilvl w:val="0"/>
                <w:numId w:val="1"/>
              </w:numPr>
              <w:jc w:val="center"/>
              <w:rPr>
                <w:sz w:val="26"/>
                <w:szCs w:val="26"/>
              </w:rPr>
            </w:pPr>
          </w:p>
        </w:tc>
        <w:tc>
          <w:tcPr>
            <w:tcW w:w="4927" w:type="dxa"/>
            <w:tcBorders>
              <w:top w:val="single" w:sz="4" w:space="0" w:color="auto"/>
              <w:left w:val="single" w:sz="4" w:space="0" w:color="auto"/>
              <w:bottom w:val="single" w:sz="4" w:space="0" w:color="auto"/>
              <w:right w:val="single" w:sz="4" w:space="0" w:color="auto"/>
            </w:tcBorders>
            <w:hideMark/>
          </w:tcPr>
          <w:p w14:paraId="09D026F7" w14:textId="77777777" w:rsidR="00280188" w:rsidRPr="00280188" w:rsidRDefault="00280188" w:rsidP="00280188">
            <w:pPr>
              <w:jc w:val="center"/>
              <w:rPr>
                <w:sz w:val="26"/>
                <w:szCs w:val="26"/>
              </w:rPr>
            </w:pPr>
            <w:r w:rsidRPr="00280188">
              <w:rPr>
                <w:sz w:val="26"/>
                <w:szCs w:val="26"/>
              </w:rPr>
              <w:t>Самовозгорание</w:t>
            </w:r>
          </w:p>
        </w:tc>
        <w:tc>
          <w:tcPr>
            <w:tcW w:w="1985" w:type="dxa"/>
            <w:tcBorders>
              <w:top w:val="single" w:sz="4" w:space="0" w:color="auto"/>
              <w:left w:val="single" w:sz="4" w:space="0" w:color="auto"/>
              <w:bottom w:val="single" w:sz="4" w:space="0" w:color="auto"/>
              <w:right w:val="single" w:sz="4" w:space="0" w:color="auto"/>
            </w:tcBorders>
            <w:hideMark/>
          </w:tcPr>
          <w:p w14:paraId="11738549" w14:textId="77777777" w:rsidR="00280188" w:rsidRPr="00280188" w:rsidRDefault="00280188" w:rsidP="00280188">
            <w:pPr>
              <w:jc w:val="center"/>
              <w:rPr>
                <w:sz w:val="26"/>
                <w:szCs w:val="26"/>
              </w:rPr>
            </w:pPr>
            <w:r w:rsidRPr="00280188">
              <w:rPr>
                <w:sz w:val="26"/>
                <w:szCs w:val="26"/>
              </w:rPr>
              <w:t>0</w:t>
            </w:r>
          </w:p>
        </w:tc>
        <w:tc>
          <w:tcPr>
            <w:tcW w:w="1701" w:type="dxa"/>
            <w:tcBorders>
              <w:top w:val="single" w:sz="4" w:space="0" w:color="auto"/>
              <w:left w:val="single" w:sz="4" w:space="0" w:color="auto"/>
              <w:bottom w:val="single" w:sz="4" w:space="0" w:color="auto"/>
              <w:right w:val="single" w:sz="4" w:space="0" w:color="auto"/>
            </w:tcBorders>
            <w:hideMark/>
          </w:tcPr>
          <w:p w14:paraId="17CCF3CD" w14:textId="77777777" w:rsidR="00280188" w:rsidRPr="00280188" w:rsidRDefault="00280188" w:rsidP="00280188">
            <w:pPr>
              <w:jc w:val="center"/>
              <w:rPr>
                <w:sz w:val="26"/>
                <w:szCs w:val="26"/>
              </w:rPr>
            </w:pPr>
            <w:r w:rsidRPr="00280188">
              <w:rPr>
                <w:sz w:val="26"/>
                <w:szCs w:val="26"/>
              </w:rPr>
              <w:t>3</w:t>
            </w:r>
          </w:p>
        </w:tc>
      </w:tr>
      <w:tr w:rsidR="00280188" w:rsidRPr="00280188" w14:paraId="27F3DA94" w14:textId="77777777" w:rsidTr="00280188">
        <w:trPr>
          <w:cantSplit/>
          <w:jc w:val="center"/>
        </w:trPr>
        <w:tc>
          <w:tcPr>
            <w:tcW w:w="5778" w:type="dxa"/>
            <w:gridSpan w:val="2"/>
            <w:tcBorders>
              <w:top w:val="single" w:sz="4" w:space="0" w:color="auto"/>
              <w:left w:val="single" w:sz="4" w:space="0" w:color="auto"/>
              <w:bottom w:val="single" w:sz="4" w:space="0" w:color="auto"/>
              <w:right w:val="single" w:sz="4" w:space="0" w:color="auto"/>
            </w:tcBorders>
            <w:hideMark/>
          </w:tcPr>
          <w:p w14:paraId="377B8DD7" w14:textId="77777777" w:rsidR="00280188" w:rsidRPr="00280188" w:rsidRDefault="00280188" w:rsidP="00280188">
            <w:pPr>
              <w:jc w:val="center"/>
              <w:rPr>
                <w:sz w:val="26"/>
                <w:szCs w:val="26"/>
              </w:rPr>
            </w:pPr>
            <w:r w:rsidRPr="00280188">
              <w:rPr>
                <w:sz w:val="26"/>
                <w:szCs w:val="26"/>
              </w:rPr>
              <w:t>ИТОГО:</w:t>
            </w:r>
          </w:p>
        </w:tc>
        <w:tc>
          <w:tcPr>
            <w:tcW w:w="1985" w:type="dxa"/>
            <w:tcBorders>
              <w:top w:val="single" w:sz="4" w:space="0" w:color="auto"/>
              <w:left w:val="single" w:sz="4" w:space="0" w:color="auto"/>
              <w:bottom w:val="single" w:sz="4" w:space="0" w:color="auto"/>
              <w:right w:val="single" w:sz="4" w:space="0" w:color="auto"/>
            </w:tcBorders>
            <w:hideMark/>
          </w:tcPr>
          <w:p w14:paraId="19FD3957" w14:textId="77777777" w:rsidR="00280188" w:rsidRPr="00280188" w:rsidRDefault="00280188" w:rsidP="00280188">
            <w:pPr>
              <w:jc w:val="center"/>
              <w:rPr>
                <w:b/>
                <w:sz w:val="26"/>
                <w:szCs w:val="26"/>
              </w:rPr>
            </w:pPr>
            <w:r w:rsidRPr="00280188">
              <w:rPr>
                <w:b/>
                <w:sz w:val="26"/>
                <w:szCs w:val="26"/>
              </w:rPr>
              <w:t>233</w:t>
            </w:r>
          </w:p>
        </w:tc>
        <w:tc>
          <w:tcPr>
            <w:tcW w:w="1701" w:type="dxa"/>
            <w:tcBorders>
              <w:top w:val="single" w:sz="4" w:space="0" w:color="auto"/>
              <w:left w:val="single" w:sz="4" w:space="0" w:color="auto"/>
              <w:bottom w:val="single" w:sz="4" w:space="0" w:color="auto"/>
              <w:right w:val="single" w:sz="4" w:space="0" w:color="auto"/>
            </w:tcBorders>
            <w:hideMark/>
          </w:tcPr>
          <w:p w14:paraId="228D75FB" w14:textId="77777777" w:rsidR="00280188" w:rsidRPr="00280188" w:rsidRDefault="00280188" w:rsidP="00280188">
            <w:pPr>
              <w:jc w:val="center"/>
              <w:rPr>
                <w:b/>
                <w:sz w:val="26"/>
                <w:szCs w:val="26"/>
              </w:rPr>
            </w:pPr>
            <w:r w:rsidRPr="00280188">
              <w:rPr>
                <w:b/>
                <w:sz w:val="26"/>
                <w:szCs w:val="26"/>
              </w:rPr>
              <w:t>137</w:t>
            </w:r>
          </w:p>
        </w:tc>
      </w:tr>
    </w:tbl>
    <w:p w14:paraId="511522AD" w14:textId="77777777" w:rsidR="00280188" w:rsidRPr="00280188" w:rsidRDefault="00280188" w:rsidP="00280188">
      <w:pPr>
        <w:tabs>
          <w:tab w:val="left" w:pos="180"/>
        </w:tabs>
        <w:jc w:val="both"/>
        <w:rPr>
          <w:i/>
          <w:sz w:val="10"/>
          <w:szCs w:val="10"/>
        </w:rPr>
      </w:pPr>
      <w:r w:rsidRPr="00280188">
        <w:rPr>
          <w:i/>
          <w:sz w:val="28"/>
          <w:szCs w:val="28"/>
        </w:rPr>
        <w:tab/>
      </w:r>
      <w:r w:rsidRPr="00280188">
        <w:rPr>
          <w:i/>
          <w:sz w:val="28"/>
          <w:szCs w:val="28"/>
        </w:rPr>
        <w:tab/>
      </w:r>
    </w:p>
    <w:p w14:paraId="32E0288E" w14:textId="77777777" w:rsidR="00280188" w:rsidRPr="00280188" w:rsidRDefault="00280188" w:rsidP="00280188">
      <w:pPr>
        <w:tabs>
          <w:tab w:val="left" w:pos="180"/>
        </w:tabs>
        <w:jc w:val="both"/>
        <w:rPr>
          <w:sz w:val="26"/>
          <w:szCs w:val="26"/>
        </w:rPr>
      </w:pPr>
      <w:r w:rsidRPr="00280188">
        <w:rPr>
          <w:i/>
          <w:sz w:val="28"/>
          <w:szCs w:val="28"/>
        </w:rPr>
        <w:tab/>
      </w:r>
      <w:r w:rsidRPr="00280188">
        <w:rPr>
          <w:i/>
          <w:sz w:val="28"/>
          <w:szCs w:val="28"/>
        </w:rPr>
        <w:tab/>
      </w:r>
      <w:r w:rsidRPr="00280188">
        <w:rPr>
          <w:sz w:val="26"/>
          <w:szCs w:val="26"/>
        </w:rPr>
        <w:t xml:space="preserve">Таким образом, в текущем году наблюдается увеличение количества пожаров, связанных с самовозгоранием. Произошло снижение количества пожаров, связанных с электрооборудованием, печным отоплением, неосторожным обращением с огнем, неисправностью транспортного средства, эксплуатацией газового оборудования и поджогом. Причины, связанные </w:t>
      </w:r>
      <w:proofErr w:type="gramStart"/>
      <w:r w:rsidRPr="00280188">
        <w:rPr>
          <w:sz w:val="26"/>
          <w:szCs w:val="26"/>
        </w:rPr>
        <w:t>с детской шалостью</w:t>
      </w:r>
      <w:proofErr w:type="gramEnd"/>
      <w:r w:rsidRPr="00280188">
        <w:rPr>
          <w:sz w:val="26"/>
          <w:szCs w:val="26"/>
        </w:rPr>
        <w:t xml:space="preserve"> остались без изменений.</w:t>
      </w:r>
    </w:p>
    <w:p w14:paraId="5C80A407" w14:textId="77777777" w:rsidR="00280188" w:rsidRPr="00280188" w:rsidRDefault="00280188" w:rsidP="00280188">
      <w:pPr>
        <w:ind w:firstLine="708"/>
        <w:jc w:val="both"/>
        <w:rPr>
          <w:sz w:val="26"/>
          <w:szCs w:val="26"/>
        </w:rPr>
      </w:pPr>
      <w:r w:rsidRPr="00280188">
        <w:rPr>
          <w:sz w:val="26"/>
          <w:szCs w:val="26"/>
        </w:rPr>
        <w:t xml:space="preserve">Характерных и сложных пожаров, а также пожаров на социально значимых объектах района за 9 месяцев 2023 года не зарегистрировано.    </w:t>
      </w:r>
    </w:p>
    <w:p w14:paraId="4E219595" w14:textId="77777777" w:rsidR="00280188" w:rsidRPr="00280188" w:rsidRDefault="00280188" w:rsidP="00280188">
      <w:pPr>
        <w:ind w:firstLine="708"/>
        <w:jc w:val="both"/>
        <w:rPr>
          <w:sz w:val="26"/>
          <w:szCs w:val="26"/>
        </w:rPr>
      </w:pPr>
      <w:r w:rsidRPr="00280188">
        <w:rPr>
          <w:sz w:val="26"/>
          <w:szCs w:val="26"/>
        </w:rPr>
        <w:lastRenderedPageBreak/>
        <w:t xml:space="preserve">Как видно из выше приведенного анализа наиболее неблагополучная обстановка с пожарами связана с возгораниями сухой травы на открытых участках местности и в жилом секторе. Данная ситуация стала возможной в связи с недостаточной работой органов местного самоуправления, по обеспечению первичных мер пожарной безопасности, в частности </w:t>
      </w:r>
      <w:proofErr w:type="gramStart"/>
      <w:r w:rsidRPr="00280188">
        <w:rPr>
          <w:sz w:val="26"/>
          <w:szCs w:val="26"/>
        </w:rPr>
        <w:t>обучения  мерам</w:t>
      </w:r>
      <w:proofErr w:type="gramEnd"/>
      <w:r w:rsidRPr="00280188">
        <w:rPr>
          <w:sz w:val="26"/>
          <w:szCs w:val="26"/>
        </w:rPr>
        <w:t xml:space="preserve"> пожарной безопасности и доведения до населения  мер по предупреждению пожаров.</w:t>
      </w:r>
    </w:p>
    <w:p w14:paraId="79744453" w14:textId="77777777" w:rsidR="00280188" w:rsidRPr="00280188" w:rsidRDefault="00280188" w:rsidP="00280188">
      <w:pPr>
        <w:ind w:firstLine="708"/>
        <w:jc w:val="both"/>
        <w:rPr>
          <w:sz w:val="26"/>
          <w:szCs w:val="26"/>
        </w:rPr>
      </w:pPr>
      <w:r w:rsidRPr="00280188">
        <w:rPr>
          <w:sz w:val="26"/>
          <w:szCs w:val="26"/>
        </w:rPr>
        <w:t>С наступлением осенне-</w:t>
      </w:r>
      <w:proofErr w:type="gramStart"/>
      <w:r w:rsidRPr="00280188">
        <w:rPr>
          <w:sz w:val="26"/>
          <w:szCs w:val="26"/>
        </w:rPr>
        <w:t>зимнего  периода</w:t>
      </w:r>
      <w:proofErr w:type="gramEnd"/>
      <w:r w:rsidRPr="00280188">
        <w:rPr>
          <w:sz w:val="26"/>
          <w:szCs w:val="26"/>
        </w:rPr>
        <w:t xml:space="preserve">, как правило, увеличивается количество пожаров. Рост обусловлен человеческим фактором, плюс износ, неисправность отопительных печей и электрооборудования.  В это время происходит не только рост пожаров, но и рост гибели людей на </w:t>
      </w:r>
      <w:proofErr w:type="gramStart"/>
      <w:r w:rsidRPr="00280188">
        <w:rPr>
          <w:sz w:val="26"/>
          <w:szCs w:val="26"/>
        </w:rPr>
        <w:t>них,  причина</w:t>
      </w:r>
      <w:proofErr w:type="gramEnd"/>
      <w:r w:rsidRPr="00280188">
        <w:rPr>
          <w:sz w:val="26"/>
          <w:szCs w:val="26"/>
        </w:rPr>
        <w:t xml:space="preserve"> большинства  трагедий - «пьяная сигарета». Чаще всего на пожаре сталкиваешься с человеческой безалаберностью и безграмотностью. Единственная мера предупреждения таких пожаров </w:t>
      </w:r>
      <w:proofErr w:type="gramStart"/>
      <w:r w:rsidRPr="00280188">
        <w:rPr>
          <w:sz w:val="26"/>
          <w:szCs w:val="26"/>
        </w:rPr>
        <w:t>-  работа</w:t>
      </w:r>
      <w:proofErr w:type="gramEnd"/>
      <w:r w:rsidRPr="00280188">
        <w:rPr>
          <w:sz w:val="26"/>
          <w:szCs w:val="26"/>
        </w:rPr>
        <w:t xml:space="preserve"> с населением, их обучение и противопожарная пропаганда. Организация обучения жителей населённых пунктов, не всегда соответствует Постановлению губернатора НСО от 04.08.2008г. №303, нередко обучение жителей ограничивается сбором подписей и раздачей памяток.</w:t>
      </w:r>
      <w:r w:rsidRPr="00280188">
        <w:rPr>
          <w:sz w:val="26"/>
          <w:szCs w:val="26"/>
        </w:rPr>
        <w:tab/>
        <w:t xml:space="preserve"> </w:t>
      </w:r>
    </w:p>
    <w:p w14:paraId="7C6E2420" w14:textId="77777777" w:rsidR="00280188" w:rsidRPr="00280188" w:rsidRDefault="00280188" w:rsidP="00280188">
      <w:pPr>
        <w:tabs>
          <w:tab w:val="left" w:pos="720"/>
        </w:tabs>
        <w:jc w:val="both"/>
        <w:rPr>
          <w:sz w:val="26"/>
          <w:szCs w:val="26"/>
        </w:rPr>
      </w:pPr>
      <w:r w:rsidRPr="00280188">
        <w:rPr>
          <w:sz w:val="26"/>
          <w:szCs w:val="26"/>
        </w:rPr>
        <w:tab/>
        <w:t xml:space="preserve">Решением комиссии по предупреждению и ликвидации чрезвычайных ситуаций и обеспечению пожарной безопасности </w:t>
      </w:r>
      <w:proofErr w:type="spellStart"/>
      <w:r w:rsidRPr="00280188">
        <w:rPr>
          <w:sz w:val="26"/>
          <w:szCs w:val="26"/>
        </w:rPr>
        <w:t>Болотнинского</w:t>
      </w:r>
      <w:proofErr w:type="spellEnd"/>
      <w:r w:rsidRPr="00280188">
        <w:rPr>
          <w:sz w:val="26"/>
          <w:szCs w:val="26"/>
        </w:rPr>
        <w:t xml:space="preserve"> района Новосибирской области №1 от 06.02.2023 года определен ряд мероприятий для выполнения, в том числе органами местного самоуправления. В частности, было рекомендовано проанализировать качество и количество проведенных инструктажей с жителями и принять должные меры по устранению имеющихся недостатков в данной работе, а также обеспечить передачу сведений о проделанной профилактической работе в ЕДС и </w:t>
      </w:r>
      <w:proofErr w:type="spellStart"/>
      <w:r w:rsidRPr="00280188">
        <w:rPr>
          <w:sz w:val="26"/>
          <w:szCs w:val="26"/>
        </w:rPr>
        <w:t>ОНДиПР</w:t>
      </w:r>
      <w:proofErr w:type="spellEnd"/>
      <w:r w:rsidRPr="00280188">
        <w:rPr>
          <w:sz w:val="26"/>
          <w:szCs w:val="26"/>
        </w:rPr>
        <w:t xml:space="preserve">.  </w:t>
      </w:r>
    </w:p>
    <w:p w14:paraId="286CE91F" w14:textId="77777777" w:rsidR="00280188" w:rsidRPr="00280188" w:rsidRDefault="00280188" w:rsidP="00280188">
      <w:pPr>
        <w:ind w:firstLine="708"/>
        <w:jc w:val="both"/>
        <w:rPr>
          <w:sz w:val="26"/>
          <w:szCs w:val="26"/>
        </w:rPr>
      </w:pPr>
      <w:r w:rsidRPr="00280188">
        <w:rPr>
          <w:sz w:val="26"/>
          <w:szCs w:val="26"/>
        </w:rPr>
        <w:t xml:space="preserve">Таким образом, по данным, имеющимся в </w:t>
      </w:r>
      <w:proofErr w:type="spellStart"/>
      <w:r w:rsidRPr="00280188">
        <w:rPr>
          <w:sz w:val="26"/>
          <w:szCs w:val="26"/>
        </w:rPr>
        <w:t>ОНДиПР</w:t>
      </w:r>
      <w:proofErr w:type="spellEnd"/>
      <w:r w:rsidRPr="00280188">
        <w:rPr>
          <w:sz w:val="26"/>
          <w:szCs w:val="26"/>
        </w:rPr>
        <w:t xml:space="preserve"> по </w:t>
      </w:r>
      <w:proofErr w:type="spellStart"/>
      <w:r w:rsidRPr="00280188">
        <w:rPr>
          <w:sz w:val="26"/>
          <w:szCs w:val="26"/>
        </w:rPr>
        <w:t>Болотнинскому</w:t>
      </w:r>
      <w:proofErr w:type="spellEnd"/>
      <w:r w:rsidRPr="00280188">
        <w:rPr>
          <w:sz w:val="26"/>
          <w:szCs w:val="26"/>
        </w:rPr>
        <w:t xml:space="preserve"> району, за 9 месяцев 2023 года, на территории района проинструктировано 45,7% населения (АППГ - 57,1%). Хотя в соответствии с пунктом 10 Постановления губернатора НСО от 04.08.2008г. №303, чтобы в течение года проинструктировать 100% населения района в месяц необходимо проводить инструктажи как минимум 8,3% населения. То есть вышеупомянутым Постановлением губернатора НСО от 04.08.2008г. №303 каждый житель района должен быть проинструктирован мерам ПБ не менее одного раза в год. Так процент охвата населения района по итогам 9 месяцев 2023 года должен быть не менее 75 %. </w:t>
      </w:r>
      <w:proofErr w:type="gramStart"/>
      <w:r w:rsidRPr="00280188">
        <w:rPr>
          <w:sz w:val="26"/>
          <w:szCs w:val="26"/>
        </w:rPr>
        <w:t>Реальный охват населения</w:t>
      </w:r>
      <w:proofErr w:type="gramEnd"/>
      <w:r w:rsidRPr="00280188">
        <w:rPr>
          <w:sz w:val="26"/>
          <w:szCs w:val="26"/>
        </w:rPr>
        <w:t xml:space="preserve"> обученного мерам пожарной безопасности в разрезе муниципальных образований указан в таблице 4. </w:t>
      </w:r>
    </w:p>
    <w:p w14:paraId="753809B9" w14:textId="77777777" w:rsidR="00280188" w:rsidRPr="00280188" w:rsidRDefault="00280188" w:rsidP="00280188">
      <w:pPr>
        <w:jc w:val="right"/>
        <w:rPr>
          <w:i/>
          <w:u w:val="single"/>
        </w:rPr>
      </w:pPr>
      <w:r w:rsidRPr="00280188">
        <w:rPr>
          <w:i/>
          <w:u w:val="single"/>
        </w:rPr>
        <w:t>Таблица 4.</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1843"/>
        <w:gridCol w:w="2268"/>
        <w:gridCol w:w="2693"/>
      </w:tblGrid>
      <w:tr w:rsidR="00280188" w:rsidRPr="00280188" w14:paraId="44502396" w14:textId="77777777" w:rsidTr="00280188">
        <w:trPr>
          <w:jc w:val="center"/>
        </w:trPr>
        <w:tc>
          <w:tcPr>
            <w:tcW w:w="2977" w:type="dxa"/>
            <w:tcBorders>
              <w:top w:val="single" w:sz="4" w:space="0" w:color="auto"/>
              <w:left w:val="single" w:sz="4" w:space="0" w:color="auto"/>
              <w:bottom w:val="single" w:sz="4" w:space="0" w:color="auto"/>
              <w:right w:val="single" w:sz="4" w:space="0" w:color="auto"/>
            </w:tcBorders>
            <w:hideMark/>
          </w:tcPr>
          <w:p w14:paraId="01D9F8A5" w14:textId="77777777" w:rsidR="00280188" w:rsidRPr="00280188" w:rsidRDefault="00280188" w:rsidP="00280188">
            <w:pPr>
              <w:jc w:val="center"/>
              <w:rPr>
                <w:sz w:val="20"/>
                <w:szCs w:val="20"/>
              </w:rPr>
            </w:pPr>
            <w:bookmarkStart w:id="0" w:name="_Hlk128571113"/>
            <w:r w:rsidRPr="00280188">
              <w:rPr>
                <w:sz w:val="20"/>
                <w:szCs w:val="20"/>
              </w:rPr>
              <w:t>Наименование МО</w:t>
            </w:r>
          </w:p>
        </w:tc>
        <w:tc>
          <w:tcPr>
            <w:tcW w:w="1843" w:type="dxa"/>
            <w:tcBorders>
              <w:top w:val="single" w:sz="4" w:space="0" w:color="auto"/>
              <w:left w:val="single" w:sz="4" w:space="0" w:color="auto"/>
              <w:bottom w:val="single" w:sz="4" w:space="0" w:color="auto"/>
              <w:right w:val="single" w:sz="4" w:space="0" w:color="auto"/>
            </w:tcBorders>
            <w:hideMark/>
          </w:tcPr>
          <w:p w14:paraId="22247DED" w14:textId="77777777" w:rsidR="00280188" w:rsidRPr="00280188" w:rsidRDefault="00280188" w:rsidP="00280188">
            <w:pPr>
              <w:ind w:left="-108" w:right="-108"/>
              <w:jc w:val="center"/>
              <w:rPr>
                <w:sz w:val="20"/>
                <w:szCs w:val="20"/>
              </w:rPr>
            </w:pPr>
            <w:r w:rsidRPr="00280188">
              <w:rPr>
                <w:sz w:val="20"/>
                <w:szCs w:val="20"/>
              </w:rPr>
              <w:t>Численность населения</w:t>
            </w:r>
          </w:p>
          <w:p w14:paraId="6CFFB87A" w14:textId="77777777" w:rsidR="00280188" w:rsidRPr="00280188" w:rsidRDefault="00280188" w:rsidP="00280188">
            <w:pPr>
              <w:ind w:left="-120" w:right="-108"/>
              <w:jc w:val="center"/>
              <w:rPr>
                <w:sz w:val="20"/>
                <w:szCs w:val="20"/>
              </w:rPr>
            </w:pPr>
            <w:r w:rsidRPr="00280188">
              <w:rPr>
                <w:sz w:val="20"/>
                <w:szCs w:val="20"/>
              </w:rPr>
              <w:t>(человек)</w:t>
            </w:r>
          </w:p>
        </w:tc>
        <w:tc>
          <w:tcPr>
            <w:tcW w:w="2268" w:type="dxa"/>
            <w:tcBorders>
              <w:top w:val="single" w:sz="4" w:space="0" w:color="auto"/>
              <w:left w:val="single" w:sz="4" w:space="0" w:color="auto"/>
              <w:bottom w:val="single" w:sz="4" w:space="0" w:color="auto"/>
              <w:right w:val="single" w:sz="4" w:space="0" w:color="auto"/>
            </w:tcBorders>
            <w:hideMark/>
          </w:tcPr>
          <w:p w14:paraId="295506D3" w14:textId="77777777" w:rsidR="00280188" w:rsidRPr="00280188" w:rsidRDefault="00280188" w:rsidP="00280188">
            <w:pPr>
              <w:ind w:left="-108" w:right="-108"/>
              <w:jc w:val="center"/>
              <w:rPr>
                <w:sz w:val="20"/>
                <w:szCs w:val="20"/>
              </w:rPr>
            </w:pPr>
            <w:r w:rsidRPr="00280188">
              <w:rPr>
                <w:sz w:val="20"/>
                <w:szCs w:val="20"/>
              </w:rPr>
              <w:t>Предоставили записей в реестре инструктажей, чел.</w:t>
            </w:r>
          </w:p>
        </w:tc>
        <w:tc>
          <w:tcPr>
            <w:tcW w:w="2693" w:type="dxa"/>
            <w:tcBorders>
              <w:top w:val="single" w:sz="4" w:space="0" w:color="auto"/>
              <w:left w:val="single" w:sz="4" w:space="0" w:color="auto"/>
              <w:bottom w:val="single" w:sz="4" w:space="0" w:color="auto"/>
              <w:right w:val="single" w:sz="4" w:space="0" w:color="auto"/>
            </w:tcBorders>
            <w:hideMark/>
          </w:tcPr>
          <w:p w14:paraId="3DF392B6" w14:textId="77777777" w:rsidR="00280188" w:rsidRPr="00280188" w:rsidRDefault="00280188" w:rsidP="00280188">
            <w:pPr>
              <w:ind w:left="-108" w:right="-170"/>
              <w:jc w:val="center"/>
              <w:rPr>
                <w:sz w:val="20"/>
                <w:szCs w:val="20"/>
              </w:rPr>
            </w:pPr>
            <w:r w:rsidRPr="00280188">
              <w:rPr>
                <w:sz w:val="20"/>
                <w:szCs w:val="20"/>
              </w:rPr>
              <w:t>% проинструктированных от общего количества населения, %</w:t>
            </w:r>
          </w:p>
        </w:tc>
      </w:tr>
      <w:tr w:rsidR="00280188" w:rsidRPr="00280188" w14:paraId="29F481C6" w14:textId="77777777" w:rsidTr="00280188">
        <w:trPr>
          <w:jc w:val="center"/>
        </w:trPr>
        <w:tc>
          <w:tcPr>
            <w:tcW w:w="2977" w:type="dxa"/>
            <w:tcBorders>
              <w:top w:val="single" w:sz="4" w:space="0" w:color="auto"/>
              <w:left w:val="single" w:sz="4" w:space="0" w:color="auto"/>
              <w:bottom w:val="single" w:sz="4" w:space="0" w:color="auto"/>
              <w:right w:val="single" w:sz="4" w:space="0" w:color="auto"/>
            </w:tcBorders>
            <w:hideMark/>
          </w:tcPr>
          <w:p w14:paraId="517218AB" w14:textId="77777777" w:rsidR="00280188" w:rsidRPr="00280188" w:rsidRDefault="00280188" w:rsidP="00280188">
            <w:pPr>
              <w:jc w:val="center"/>
              <w:rPr>
                <w:sz w:val="20"/>
                <w:szCs w:val="20"/>
              </w:rPr>
            </w:pPr>
            <w:proofErr w:type="spellStart"/>
            <w:r w:rsidRPr="00280188">
              <w:rPr>
                <w:sz w:val="20"/>
                <w:szCs w:val="20"/>
              </w:rPr>
              <w:t>Ачинское</w:t>
            </w:r>
            <w:proofErr w:type="spellEnd"/>
            <w:r w:rsidRPr="00280188">
              <w:rPr>
                <w:sz w:val="20"/>
                <w:szCs w:val="20"/>
              </w:rPr>
              <w:t xml:space="preserve"> МО</w:t>
            </w:r>
          </w:p>
        </w:tc>
        <w:tc>
          <w:tcPr>
            <w:tcW w:w="1843" w:type="dxa"/>
            <w:tcBorders>
              <w:top w:val="single" w:sz="4" w:space="0" w:color="auto"/>
              <w:left w:val="single" w:sz="4" w:space="0" w:color="auto"/>
              <w:bottom w:val="single" w:sz="4" w:space="0" w:color="auto"/>
              <w:right w:val="single" w:sz="4" w:space="0" w:color="auto"/>
            </w:tcBorders>
            <w:hideMark/>
          </w:tcPr>
          <w:p w14:paraId="21293688" w14:textId="77777777" w:rsidR="00280188" w:rsidRPr="00280188" w:rsidRDefault="00280188" w:rsidP="00280188">
            <w:pPr>
              <w:jc w:val="center"/>
              <w:rPr>
                <w:sz w:val="20"/>
                <w:szCs w:val="20"/>
              </w:rPr>
            </w:pPr>
            <w:r w:rsidRPr="00280188">
              <w:rPr>
                <w:sz w:val="20"/>
                <w:szCs w:val="20"/>
              </w:rPr>
              <w:t>303</w:t>
            </w:r>
          </w:p>
        </w:tc>
        <w:tc>
          <w:tcPr>
            <w:tcW w:w="2268" w:type="dxa"/>
            <w:tcBorders>
              <w:top w:val="single" w:sz="4" w:space="0" w:color="auto"/>
              <w:left w:val="single" w:sz="4" w:space="0" w:color="auto"/>
              <w:bottom w:val="single" w:sz="4" w:space="0" w:color="auto"/>
              <w:right w:val="single" w:sz="4" w:space="0" w:color="auto"/>
            </w:tcBorders>
            <w:hideMark/>
          </w:tcPr>
          <w:p w14:paraId="451DD426" w14:textId="77777777" w:rsidR="00280188" w:rsidRPr="00280188" w:rsidRDefault="00280188" w:rsidP="00280188">
            <w:pPr>
              <w:jc w:val="center"/>
              <w:rPr>
                <w:sz w:val="20"/>
                <w:szCs w:val="20"/>
              </w:rPr>
            </w:pPr>
            <w:r w:rsidRPr="00280188">
              <w:rPr>
                <w:sz w:val="20"/>
                <w:szCs w:val="20"/>
              </w:rPr>
              <w:t>315</w:t>
            </w:r>
          </w:p>
        </w:tc>
        <w:tc>
          <w:tcPr>
            <w:tcW w:w="2693" w:type="dxa"/>
            <w:tcBorders>
              <w:top w:val="single" w:sz="4" w:space="0" w:color="auto"/>
              <w:left w:val="single" w:sz="4" w:space="0" w:color="auto"/>
              <w:bottom w:val="single" w:sz="4" w:space="0" w:color="auto"/>
              <w:right w:val="single" w:sz="4" w:space="0" w:color="auto"/>
            </w:tcBorders>
            <w:hideMark/>
          </w:tcPr>
          <w:p w14:paraId="2460A05B" w14:textId="77777777" w:rsidR="00280188" w:rsidRPr="00280188" w:rsidRDefault="00280188" w:rsidP="00280188">
            <w:pPr>
              <w:jc w:val="center"/>
              <w:rPr>
                <w:sz w:val="20"/>
                <w:szCs w:val="20"/>
              </w:rPr>
            </w:pPr>
            <w:r w:rsidRPr="00280188">
              <w:rPr>
                <w:sz w:val="20"/>
                <w:szCs w:val="20"/>
              </w:rPr>
              <w:t>102,3</w:t>
            </w:r>
          </w:p>
        </w:tc>
      </w:tr>
      <w:tr w:rsidR="00280188" w:rsidRPr="00280188" w14:paraId="01C9418C" w14:textId="77777777" w:rsidTr="00280188">
        <w:trPr>
          <w:jc w:val="center"/>
        </w:trPr>
        <w:tc>
          <w:tcPr>
            <w:tcW w:w="2977" w:type="dxa"/>
            <w:tcBorders>
              <w:top w:val="single" w:sz="4" w:space="0" w:color="auto"/>
              <w:left w:val="single" w:sz="4" w:space="0" w:color="auto"/>
              <w:bottom w:val="single" w:sz="4" w:space="0" w:color="auto"/>
              <w:right w:val="single" w:sz="4" w:space="0" w:color="auto"/>
            </w:tcBorders>
            <w:hideMark/>
          </w:tcPr>
          <w:p w14:paraId="2423640B" w14:textId="77777777" w:rsidR="00280188" w:rsidRPr="00280188" w:rsidRDefault="00280188" w:rsidP="00280188">
            <w:pPr>
              <w:jc w:val="center"/>
              <w:rPr>
                <w:sz w:val="20"/>
                <w:szCs w:val="20"/>
              </w:rPr>
            </w:pPr>
            <w:r w:rsidRPr="00280188">
              <w:rPr>
                <w:sz w:val="20"/>
                <w:szCs w:val="20"/>
              </w:rPr>
              <w:t>Байкальское МО</w:t>
            </w:r>
          </w:p>
        </w:tc>
        <w:tc>
          <w:tcPr>
            <w:tcW w:w="1843" w:type="dxa"/>
            <w:tcBorders>
              <w:top w:val="single" w:sz="4" w:space="0" w:color="auto"/>
              <w:left w:val="single" w:sz="4" w:space="0" w:color="auto"/>
              <w:bottom w:val="single" w:sz="4" w:space="0" w:color="auto"/>
              <w:right w:val="single" w:sz="4" w:space="0" w:color="auto"/>
            </w:tcBorders>
            <w:hideMark/>
          </w:tcPr>
          <w:p w14:paraId="7CC1CF09" w14:textId="77777777" w:rsidR="00280188" w:rsidRPr="00280188" w:rsidRDefault="00280188" w:rsidP="00280188">
            <w:pPr>
              <w:jc w:val="center"/>
              <w:rPr>
                <w:sz w:val="20"/>
                <w:szCs w:val="20"/>
              </w:rPr>
            </w:pPr>
            <w:r w:rsidRPr="00280188">
              <w:rPr>
                <w:sz w:val="20"/>
                <w:szCs w:val="20"/>
              </w:rPr>
              <w:t>362</w:t>
            </w:r>
          </w:p>
        </w:tc>
        <w:tc>
          <w:tcPr>
            <w:tcW w:w="2268" w:type="dxa"/>
            <w:tcBorders>
              <w:top w:val="single" w:sz="4" w:space="0" w:color="auto"/>
              <w:left w:val="single" w:sz="4" w:space="0" w:color="auto"/>
              <w:bottom w:val="single" w:sz="4" w:space="0" w:color="auto"/>
              <w:right w:val="single" w:sz="4" w:space="0" w:color="auto"/>
            </w:tcBorders>
            <w:hideMark/>
          </w:tcPr>
          <w:p w14:paraId="323092B1" w14:textId="77777777" w:rsidR="00280188" w:rsidRPr="00280188" w:rsidRDefault="00280188" w:rsidP="00280188">
            <w:pPr>
              <w:jc w:val="center"/>
              <w:rPr>
                <w:sz w:val="20"/>
                <w:szCs w:val="20"/>
              </w:rPr>
            </w:pPr>
            <w:r w:rsidRPr="00280188">
              <w:rPr>
                <w:sz w:val="20"/>
                <w:szCs w:val="20"/>
              </w:rPr>
              <w:t>499</w:t>
            </w:r>
          </w:p>
        </w:tc>
        <w:tc>
          <w:tcPr>
            <w:tcW w:w="2693" w:type="dxa"/>
            <w:tcBorders>
              <w:top w:val="single" w:sz="4" w:space="0" w:color="auto"/>
              <w:left w:val="single" w:sz="4" w:space="0" w:color="auto"/>
              <w:bottom w:val="single" w:sz="4" w:space="0" w:color="auto"/>
              <w:right w:val="single" w:sz="4" w:space="0" w:color="auto"/>
            </w:tcBorders>
            <w:hideMark/>
          </w:tcPr>
          <w:p w14:paraId="0C78650C" w14:textId="77777777" w:rsidR="00280188" w:rsidRPr="00280188" w:rsidRDefault="00280188" w:rsidP="00280188">
            <w:pPr>
              <w:jc w:val="center"/>
              <w:rPr>
                <w:sz w:val="20"/>
                <w:szCs w:val="20"/>
              </w:rPr>
            </w:pPr>
            <w:r w:rsidRPr="00280188">
              <w:rPr>
                <w:sz w:val="20"/>
                <w:szCs w:val="20"/>
              </w:rPr>
              <w:t>137,9</w:t>
            </w:r>
          </w:p>
        </w:tc>
      </w:tr>
      <w:tr w:rsidR="00280188" w:rsidRPr="00280188" w14:paraId="1B7A5770" w14:textId="77777777" w:rsidTr="00280188">
        <w:trPr>
          <w:jc w:val="center"/>
        </w:trPr>
        <w:tc>
          <w:tcPr>
            <w:tcW w:w="2977" w:type="dxa"/>
            <w:tcBorders>
              <w:top w:val="single" w:sz="4" w:space="0" w:color="auto"/>
              <w:left w:val="single" w:sz="4" w:space="0" w:color="auto"/>
              <w:bottom w:val="single" w:sz="4" w:space="0" w:color="auto"/>
              <w:right w:val="single" w:sz="4" w:space="0" w:color="auto"/>
            </w:tcBorders>
            <w:hideMark/>
          </w:tcPr>
          <w:p w14:paraId="20E45694" w14:textId="77777777" w:rsidR="00280188" w:rsidRPr="00280188" w:rsidRDefault="00280188" w:rsidP="00280188">
            <w:pPr>
              <w:jc w:val="center"/>
              <w:rPr>
                <w:sz w:val="20"/>
                <w:szCs w:val="20"/>
              </w:rPr>
            </w:pPr>
            <w:proofErr w:type="spellStart"/>
            <w:r w:rsidRPr="00280188">
              <w:rPr>
                <w:sz w:val="20"/>
                <w:szCs w:val="20"/>
              </w:rPr>
              <w:t>Баратаевское</w:t>
            </w:r>
            <w:proofErr w:type="spellEnd"/>
            <w:r w:rsidRPr="00280188">
              <w:rPr>
                <w:sz w:val="20"/>
                <w:szCs w:val="20"/>
              </w:rPr>
              <w:t xml:space="preserve"> МО</w:t>
            </w:r>
          </w:p>
        </w:tc>
        <w:tc>
          <w:tcPr>
            <w:tcW w:w="1843" w:type="dxa"/>
            <w:tcBorders>
              <w:top w:val="single" w:sz="4" w:space="0" w:color="auto"/>
              <w:left w:val="single" w:sz="4" w:space="0" w:color="auto"/>
              <w:bottom w:val="single" w:sz="4" w:space="0" w:color="auto"/>
              <w:right w:val="single" w:sz="4" w:space="0" w:color="auto"/>
            </w:tcBorders>
            <w:hideMark/>
          </w:tcPr>
          <w:p w14:paraId="72DA2084" w14:textId="77777777" w:rsidR="00280188" w:rsidRPr="00280188" w:rsidRDefault="00280188" w:rsidP="00280188">
            <w:pPr>
              <w:jc w:val="center"/>
              <w:rPr>
                <w:sz w:val="20"/>
                <w:szCs w:val="20"/>
              </w:rPr>
            </w:pPr>
            <w:r w:rsidRPr="00280188">
              <w:rPr>
                <w:sz w:val="20"/>
                <w:szCs w:val="20"/>
              </w:rPr>
              <w:t>858</w:t>
            </w:r>
          </w:p>
        </w:tc>
        <w:tc>
          <w:tcPr>
            <w:tcW w:w="2268" w:type="dxa"/>
            <w:tcBorders>
              <w:top w:val="single" w:sz="4" w:space="0" w:color="auto"/>
              <w:left w:val="single" w:sz="4" w:space="0" w:color="auto"/>
              <w:bottom w:val="single" w:sz="4" w:space="0" w:color="auto"/>
              <w:right w:val="single" w:sz="4" w:space="0" w:color="auto"/>
            </w:tcBorders>
            <w:hideMark/>
          </w:tcPr>
          <w:p w14:paraId="351E5400" w14:textId="77777777" w:rsidR="00280188" w:rsidRPr="00280188" w:rsidRDefault="00280188" w:rsidP="00280188">
            <w:pPr>
              <w:jc w:val="center"/>
              <w:rPr>
                <w:sz w:val="20"/>
                <w:szCs w:val="20"/>
              </w:rPr>
            </w:pPr>
            <w:r w:rsidRPr="00280188">
              <w:rPr>
                <w:sz w:val="20"/>
                <w:szCs w:val="20"/>
              </w:rPr>
              <w:t>516</w:t>
            </w:r>
          </w:p>
        </w:tc>
        <w:tc>
          <w:tcPr>
            <w:tcW w:w="2693" w:type="dxa"/>
            <w:tcBorders>
              <w:top w:val="single" w:sz="4" w:space="0" w:color="auto"/>
              <w:left w:val="single" w:sz="4" w:space="0" w:color="auto"/>
              <w:bottom w:val="single" w:sz="4" w:space="0" w:color="auto"/>
              <w:right w:val="single" w:sz="4" w:space="0" w:color="auto"/>
            </w:tcBorders>
            <w:hideMark/>
          </w:tcPr>
          <w:p w14:paraId="67895B24" w14:textId="77777777" w:rsidR="00280188" w:rsidRPr="00280188" w:rsidRDefault="00280188" w:rsidP="00280188">
            <w:pPr>
              <w:jc w:val="center"/>
              <w:rPr>
                <w:sz w:val="20"/>
                <w:szCs w:val="20"/>
              </w:rPr>
            </w:pPr>
            <w:r w:rsidRPr="00280188">
              <w:rPr>
                <w:sz w:val="20"/>
                <w:szCs w:val="20"/>
              </w:rPr>
              <w:t>60,1</w:t>
            </w:r>
          </w:p>
        </w:tc>
      </w:tr>
      <w:tr w:rsidR="00280188" w:rsidRPr="00280188" w14:paraId="2A43DCAF" w14:textId="77777777" w:rsidTr="00280188">
        <w:trPr>
          <w:jc w:val="center"/>
        </w:trPr>
        <w:tc>
          <w:tcPr>
            <w:tcW w:w="2977" w:type="dxa"/>
            <w:tcBorders>
              <w:top w:val="single" w:sz="4" w:space="0" w:color="auto"/>
              <w:left w:val="single" w:sz="4" w:space="0" w:color="auto"/>
              <w:bottom w:val="single" w:sz="4" w:space="0" w:color="auto"/>
              <w:right w:val="single" w:sz="4" w:space="0" w:color="auto"/>
            </w:tcBorders>
            <w:hideMark/>
          </w:tcPr>
          <w:p w14:paraId="3F79119E" w14:textId="77777777" w:rsidR="00280188" w:rsidRPr="00280188" w:rsidRDefault="00280188" w:rsidP="00280188">
            <w:pPr>
              <w:jc w:val="center"/>
              <w:rPr>
                <w:sz w:val="20"/>
                <w:szCs w:val="20"/>
              </w:rPr>
            </w:pPr>
            <w:r w:rsidRPr="00280188">
              <w:rPr>
                <w:sz w:val="20"/>
                <w:szCs w:val="20"/>
              </w:rPr>
              <w:t>Боровское МО</w:t>
            </w:r>
          </w:p>
        </w:tc>
        <w:tc>
          <w:tcPr>
            <w:tcW w:w="1843" w:type="dxa"/>
            <w:tcBorders>
              <w:top w:val="single" w:sz="4" w:space="0" w:color="auto"/>
              <w:left w:val="single" w:sz="4" w:space="0" w:color="auto"/>
              <w:bottom w:val="single" w:sz="4" w:space="0" w:color="auto"/>
              <w:right w:val="single" w:sz="4" w:space="0" w:color="auto"/>
            </w:tcBorders>
            <w:hideMark/>
          </w:tcPr>
          <w:p w14:paraId="22A5C180" w14:textId="77777777" w:rsidR="00280188" w:rsidRPr="00280188" w:rsidRDefault="00280188" w:rsidP="00280188">
            <w:pPr>
              <w:jc w:val="center"/>
              <w:rPr>
                <w:sz w:val="20"/>
                <w:szCs w:val="20"/>
              </w:rPr>
            </w:pPr>
            <w:r w:rsidRPr="00280188">
              <w:rPr>
                <w:sz w:val="20"/>
                <w:szCs w:val="20"/>
              </w:rPr>
              <w:t>496</w:t>
            </w:r>
          </w:p>
        </w:tc>
        <w:tc>
          <w:tcPr>
            <w:tcW w:w="2268" w:type="dxa"/>
            <w:tcBorders>
              <w:top w:val="single" w:sz="4" w:space="0" w:color="auto"/>
              <w:left w:val="single" w:sz="4" w:space="0" w:color="auto"/>
              <w:bottom w:val="single" w:sz="4" w:space="0" w:color="auto"/>
              <w:right w:val="single" w:sz="4" w:space="0" w:color="auto"/>
            </w:tcBorders>
            <w:hideMark/>
          </w:tcPr>
          <w:p w14:paraId="4BFD22F1" w14:textId="77777777" w:rsidR="00280188" w:rsidRPr="00280188" w:rsidRDefault="00280188" w:rsidP="00280188">
            <w:pPr>
              <w:jc w:val="center"/>
              <w:rPr>
                <w:sz w:val="20"/>
                <w:szCs w:val="20"/>
              </w:rPr>
            </w:pPr>
            <w:r w:rsidRPr="00280188">
              <w:rPr>
                <w:sz w:val="20"/>
                <w:szCs w:val="20"/>
              </w:rPr>
              <w:t>365</w:t>
            </w:r>
          </w:p>
        </w:tc>
        <w:tc>
          <w:tcPr>
            <w:tcW w:w="2693" w:type="dxa"/>
            <w:tcBorders>
              <w:top w:val="single" w:sz="4" w:space="0" w:color="auto"/>
              <w:left w:val="single" w:sz="4" w:space="0" w:color="auto"/>
              <w:bottom w:val="single" w:sz="4" w:space="0" w:color="auto"/>
              <w:right w:val="single" w:sz="4" w:space="0" w:color="auto"/>
            </w:tcBorders>
            <w:hideMark/>
          </w:tcPr>
          <w:p w14:paraId="4932506A" w14:textId="77777777" w:rsidR="00280188" w:rsidRPr="00280188" w:rsidRDefault="00280188" w:rsidP="00280188">
            <w:pPr>
              <w:jc w:val="center"/>
              <w:rPr>
                <w:sz w:val="20"/>
                <w:szCs w:val="20"/>
              </w:rPr>
            </w:pPr>
            <w:r w:rsidRPr="00280188">
              <w:rPr>
                <w:sz w:val="20"/>
                <w:szCs w:val="20"/>
              </w:rPr>
              <w:t>73,6</w:t>
            </w:r>
          </w:p>
        </w:tc>
      </w:tr>
      <w:tr w:rsidR="00280188" w:rsidRPr="00280188" w14:paraId="6CC47900" w14:textId="77777777" w:rsidTr="00280188">
        <w:trPr>
          <w:jc w:val="center"/>
        </w:trPr>
        <w:tc>
          <w:tcPr>
            <w:tcW w:w="2977" w:type="dxa"/>
            <w:tcBorders>
              <w:top w:val="single" w:sz="4" w:space="0" w:color="auto"/>
              <w:left w:val="single" w:sz="4" w:space="0" w:color="auto"/>
              <w:bottom w:val="single" w:sz="4" w:space="0" w:color="auto"/>
              <w:right w:val="single" w:sz="4" w:space="0" w:color="auto"/>
            </w:tcBorders>
            <w:hideMark/>
          </w:tcPr>
          <w:p w14:paraId="0875E7D1" w14:textId="77777777" w:rsidR="00280188" w:rsidRPr="00280188" w:rsidRDefault="00280188" w:rsidP="00280188">
            <w:pPr>
              <w:jc w:val="center"/>
              <w:rPr>
                <w:sz w:val="20"/>
                <w:szCs w:val="20"/>
              </w:rPr>
            </w:pPr>
            <w:proofErr w:type="spellStart"/>
            <w:r w:rsidRPr="00280188">
              <w:rPr>
                <w:sz w:val="20"/>
                <w:szCs w:val="20"/>
              </w:rPr>
              <w:t>Варламовское</w:t>
            </w:r>
            <w:proofErr w:type="spellEnd"/>
            <w:r w:rsidRPr="00280188">
              <w:rPr>
                <w:sz w:val="20"/>
                <w:szCs w:val="20"/>
              </w:rPr>
              <w:t xml:space="preserve"> МО</w:t>
            </w:r>
          </w:p>
        </w:tc>
        <w:tc>
          <w:tcPr>
            <w:tcW w:w="1843" w:type="dxa"/>
            <w:tcBorders>
              <w:top w:val="single" w:sz="4" w:space="0" w:color="auto"/>
              <w:left w:val="single" w:sz="4" w:space="0" w:color="auto"/>
              <w:bottom w:val="single" w:sz="4" w:space="0" w:color="auto"/>
              <w:right w:val="single" w:sz="4" w:space="0" w:color="auto"/>
            </w:tcBorders>
            <w:hideMark/>
          </w:tcPr>
          <w:p w14:paraId="2E4ADFEB" w14:textId="77777777" w:rsidR="00280188" w:rsidRPr="00280188" w:rsidRDefault="00280188" w:rsidP="00280188">
            <w:pPr>
              <w:jc w:val="center"/>
              <w:rPr>
                <w:sz w:val="20"/>
                <w:szCs w:val="20"/>
              </w:rPr>
            </w:pPr>
            <w:r w:rsidRPr="00280188">
              <w:rPr>
                <w:sz w:val="20"/>
                <w:szCs w:val="20"/>
              </w:rPr>
              <w:t>453</w:t>
            </w:r>
          </w:p>
        </w:tc>
        <w:tc>
          <w:tcPr>
            <w:tcW w:w="2268" w:type="dxa"/>
            <w:tcBorders>
              <w:top w:val="single" w:sz="4" w:space="0" w:color="auto"/>
              <w:left w:val="single" w:sz="4" w:space="0" w:color="auto"/>
              <w:bottom w:val="single" w:sz="4" w:space="0" w:color="auto"/>
              <w:right w:val="single" w:sz="4" w:space="0" w:color="auto"/>
            </w:tcBorders>
            <w:hideMark/>
          </w:tcPr>
          <w:p w14:paraId="097D0D8C" w14:textId="77777777" w:rsidR="00280188" w:rsidRPr="00280188" w:rsidRDefault="00280188" w:rsidP="00280188">
            <w:pPr>
              <w:jc w:val="center"/>
              <w:rPr>
                <w:sz w:val="20"/>
                <w:szCs w:val="20"/>
              </w:rPr>
            </w:pPr>
            <w:r w:rsidRPr="00280188">
              <w:rPr>
                <w:sz w:val="20"/>
                <w:szCs w:val="20"/>
              </w:rPr>
              <w:t>415</w:t>
            </w:r>
          </w:p>
        </w:tc>
        <w:tc>
          <w:tcPr>
            <w:tcW w:w="2693" w:type="dxa"/>
            <w:tcBorders>
              <w:top w:val="single" w:sz="4" w:space="0" w:color="auto"/>
              <w:left w:val="single" w:sz="4" w:space="0" w:color="auto"/>
              <w:bottom w:val="single" w:sz="4" w:space="0" w:color="auto"/>
              <w:right w:val="single" w:sz="4" w:space="0" w:color="auto"/>
            </w:tcBorders>
            <w:hideMark/>
          </w:tcPr>
          <w:p w14:paraId="1D7D58CD" w14:textId="77777777" w:rsidR="00280188" w:rsidRPr="00280188" w:rsidRDefault="00280188" w:rsidP="00280188">
            <w:pPr>
              <w:jc w:val="center"/>
              <w:rPr>
                <w:sz w:val="20"/>
                <w:szCs w:val="20"/>
              </w:rPr>
            </w:pPr>
            <w:r w:rsidRPr="00280188">
              <w:rPr>
                <w:sz w:val="20"/>
                <w:szCs w:val="20"/>
              </w:rPr>
              <w:t>91,6</w:t>
            </w:r>
          </w:p>
        </w:tc>
      </w:tr>
      <w:tr w:rsidR="00280188" w:rsidRPr="00280188" w14:paraId="6648B1E1" w14:textId="77777777" w:rsidTr="00280188">
        <w:trPr>
          <w:jc w:val="center"/>
        </w:trPr>
        <w:tc>
          <w:tcPr>
            <w:tcW w:w="2977" w:type="dxa"/>
            <w:tcBorders>
              <w:top w:val="single" w:sz="4" w:space="0" w:color="auto"/>
              <w:left w:val="single" w:sz="4" w:space="0" w:color="auto"/>
              <w:bottom w:val="single" w:sz="4" w:space="0" w:color="auto"/>
              <w:right w:val="single" w:sz="4" w:space="0" w:color="auto"/>
            </w:tcBorders>
            <w:hideMark/>
          </w:tcPr>
          <w:p w14:paraId="4862EE9C" w14:textId="77777777" w:rsidR="00280188" w:rsidRPr="00280188" w:rsidRDefault="00280188" w:rsidP="00280188">
            <w:pPr>
              <w:jc w:val="center"/>
              <w:rPr>
                <w:sz w:val="20"/>
                <w:szCs w:val="20"/>
              </w:rPr>
            </w:pPr>
            <w:proofErr w:type="spellStart"/>
            <w:r w:rsidRPr="00280188">
              <w:rPr>
                <w:sz w:val="20"/>
                <w:szCs w:val="20"/>
              </w:rPr>
              <w:t>Дивинское</w:t>
            </w:r>
            <w:proofErr w:type="spellEnd"/>
            <w:r w:rsidRPr="00280188">
              <w:rPr>
                <w:sz w:val="20"/>
                <w:szCs w:val="20"/>
              </w:rPr>
              <w:t xml:space="preserve"> МО</w:t>
            </w:r>
          </w:p>
        </w:tc>
        <w:tc>
          <w:tcPr>
            <w:tcW w:w="1843" w:type="dxa"/>
            <w:tcBorders>
              <w:top w:val="single" w:sz="4" w:space="0" w:color="auto"/>
              <w:left w:val="single" w:sz="4" w:space="0" w:color="auto"/>
              <w:bottom w:val="single" w:sz="4" w:space="0" w:color="auto"/>
              <w:right w:val="single" w:sz="4" w:space="0" w:color="auto"/>
            </w:tcBorders>
            <w:hideMark/>
          </w:tcPr>
          <w:p w14:paraId="1668A905" w14:textId="77777777" w:rsidR="00280188" w:rsidRPr="00280188" w:rsidRDefault="00280188" w:rsidP="00280188">
            <w:pPr>
              <w:jc w:val="center"/>
              <w:rPr>
                <w:sz w:val="20"/>
                <w:szCs w:val="20"/>
              </w:rPr>
            </w:pPr>
            <w:r w:rsidRPr="00280188">
              <w:rPr>
                <w:sz w:val="20"/>
                <w:szCs w:val="20"/>
              </w:rPr>
              <w:t>702</w:t>
            </w:r>
          </w:p>
        </w:tc>
        <w:tc>
          <w:tcPr>
            <w:tcW w:w="2268" w:type="dxa"/>
            <w:tcBorders>
              <w:top w:val="single" w:sz="4" w:space="0" w:color="auto"/>
              <w:left w:val="single" w:sz="4" w:space="0" w:color="auto"/>
              <w:bottom w:val="single" w:sz="4" w:space="0" w:color="auto"/>
              <w:right w:val="single" w:sz="4" w:space="0" w:color="auto"/>
            </w:tcBorders>
            <w:hideMark/>
          </w:tcPr>
          <w:p w14:paraId="4828F032" w14:textId="77777777" w:rsidR="00280188" w:rsidRPr="00280188" w:rsidRDefault="00280188" w:rsidP="00280188">
            <w:pPr>
              <w:jc w:val="center"/>
              <w:rPr>
                <w:sz w:val="20"/>
                <w:szCs w:val="20"/>
              </w:rPr>
            </w:pPr>
            <w:r w:rsidRPr="00280188">
              <w:rPr>
                <w:sz w:val="20"/>
                <w:szCs w:val="20"/>
              </w:rPr>
              <w:t>207</w:t>
            </w:r>
          </w:p>
        </w:tc>
        <w:tc>
          <w:tcPr>
            <w:tcW w:w="2693" w:type="dxa"/>
            <w:tcBorders>
              <w:top w:val="single" w:sz="4" w:space="0" w:color="auto"/>
              <w:left w:val="single" w:sz="4" w:space="0" w:color="auto"/>
              <w:bottom w:val="single" w:sz="4" w:space="0" w:color="auto"/>
              <w:right w:val="single" w:sz="4" w:space="0" w:color="auto"/>
            </w:tcBorders>
            <w:hideMark/>
          </w:tcPr>
          <w:p w14:paraId="65937DA9" w14:textId="77777777" w:rsidR="00280188" w:rsidRPr="00280188" w:rsidRDefault="00280188" w:rsidP="00280188">
            <w:pPr>
              <w:jc w:val="center"/>
              <w:rPr>
                <w:sz w:val="20"/>
                <w:szCs w:val="20"/>
              </w:rPr>
            </w:pPr>
            <w:r w:rsidRPr="00280188">
              <w:rPr>
                <w:sz w:val="20"/>
                <w:szCs w:val="20"/>
              </w:rPr>
              <w:t>29,5</w:t>
            </w:r>
          </w:p>
        </w:tc>
      </w:tr>
      <w:tr w:rsidR="00280188" w:rsidRPr="00280188" w14:paraId="11146AFA" w14:textId="77777777" w:rsidTr="00280188">
        <w:trPr>
          <w:jc w:val="center"/>
        </w:trPr>
        <w:tc>
          <w:tcPr>
            <w:tcW w:w="2977" w:type="dxa"/>
            <w:tcBorders>
              <w:top w:val="single" w:sz="4" w:space="0" w:color="auto"/>
              <w:left w:val="single" w:sz="4" w:space="0" w:color="auto"/>
              <w:bottom w:val="single" w:sz="4" w:space="0" w:color="auto"/>
              <w:right w:val="single" w:sz="4" w:space="0" w:color="auto"/>
            </w:tcBorders>
            <w:hideMark/>
          </w:tcPr>
          <w:p w14:paraId="0DDCFDC0" w14:textId="77777777" w:rsidR="00280188" w:rsidRPr="00280188" w:rsidRDefault="00280188" w:rsidP="00280188">
            <w:pPr>
              <w:jc w:val="center"/>
              <w:rPr>
                <w:sz w:val="20"/>
                <w:szCs w:val="20"/>
              </w:rPr>
            </w:pPr>
            <w:proofErr w:type="spellStart"/>
            <w:r w:rsidRPr="00280188">
              <w:rPr>
                <w:sz w:val="20"/>
                <w:szCs w:val="20"/>
              </w:rPr>
              <w:t>Егоровское</w:t>
            </w:r>
            <w:proofErr w:type="spellEnd"/>
            <w:r w:rsidRPr="00280188">
              <w:rPr>
                <w:sz w:val="20"/>
                <w:szCs w:val="20"/>
              </w:rPr>
              <w:t xml:space="preserve"> МО</w:t>
            </w:r>
          </w:p>
        </w:tc>
        <w:tc>
          <w:tcPr>
            <w:tcW w:w="1843" w:type="dxa"/>
            <w:tcBorders>
              <w:top w:val="single" w:sz="4" w:space="0" w:color="auto"/>
              <w:left w:val="single" w:sz="4" w:space="0" w:color="auto"/>
              <w:bottom w:val="single" w:sz="4" w:space="0" w:color="auto"/>
              <w:right w:val="single" w:sz="4" w:space="0" w:color="auto"/>
            </w:tcBorders>
            <w:hideMark/>
          </w:tcPr>
          <w:p w14:paraId="71FF6FA3" w14:textId="77777777" w:rsidR="00280188" w:rsidRPr="00280188" w:rsidRDefault="00280188" w:rsidP="00280188">
            <w:pPr>
              <w:jc w:val="center"/>
              <w:rPr>
                <w:sz w:val="20"/>
                <w:szCs w:val="20"/>
              </w:rPr>
            </w:pPr>
            <w:r w:rsidRPr="00280188">
              <w:rPr>
                <w:sz w:val="20"/>
                <w:szCs w:val="20"/>
              </w:rPr>
              <w:t>1100</w:t>
            </w:r>
          </w:p>
        </w:tc>
        <w:tc>
          <w:tcPr>
            <w:tcW w:w="2268" w:type="dxa"/>
            <w:tcBorders>
              <w:top w:val="single" w:sz="4" w:space="0" w:color="auto"/>
              <w:left w:val="single" w:sz="4" w:space="0" w:color="auto"/>
              <w:bottom w:val="single" w:sz="4" w:space="0" w:color="auto"/>
              <w:right w:val="single" w:sz="4" w:space="0" w:color="auto"/>
            </w:tcBorders>
            <w:hideMark/>
          </w:tcPr>
          <w:p w14:paraId="6F6AA597" w14:textId="77777777" w:rsidR="00280188" w:rsidRPr="00280188" w:rsidRDefault="00280188" w:rsidP="00280188">
            <w:pPr>
              <w:jc w:val="center"/>
              <w:rPr>
                <w:sz w:val="20"/>
                <w:szCs w:val="20"/>
              </w:rPr>
            </w:pPr>
            <w:r w:rsidRPr="00280188">
              <w:rPr>
                <w:sz w:val="20"/>
                <w:szCs w:val="20"/>
              </w:rPr>
              <w:t>437</w:t>
            </w:r>
          </w:p>
        </w:tc>
        <w:tc>
          <w:tcPr>
            <w:tcW w:w="2693" w:type="dxa"/>
            <w:tcBorders>
              <w:top w:val="single" w:sz="4" w:space="0" w:color="auto"/>
              <w:left w:val="single" w:sz="4" w:space="0" w:color="auto"/>
              <w:bottom w:val="single" w:sz="4" w:space="0" w:color="auto"/>
              <w:right w:val="single" w:sz="4" w:space="0" w:color="auto"/>
            </w:tcBorders>
            <w:hideMark/>
          </w:tcPr>
          <w:p w14:paraId="695F88EA" w14:textId="77777777" w:rsidR="00280188" w:rsidRPr="00280188" w:rsidRDefault="00280188" w:rsidP="00280188">
            <w:pPr>
              <w:jc w:val="center"/>
              <w:rPr>
                <w:sz w:val="20"/>
                <w:szCs w:val="20"/>
              </w:rPr>
            </w:pPr>
            <w:r w:rsidRPr="00280188">
              <w:rPr>
                <w:sz w:val="20"/>
                <w:szCs w:val="20"/>
              </w:rPr>
              <w:t>39,7</w:t>
            </w:r>
          </w:p>
        </w:tc>
      </w:tr>
      <w:tr w:rsidR="00280188" w:rsidRPr="00280188" w14:paraId="13223747" w14:textId="77777777" w:rsidTr="00280188">
        <w:trPr>
          <w:jc w:val="center"/>
        </w:trPr>
        <w:tc>
          <w:tcPr>
            <w:tcW w:w="2977" w:type="dxa"/>
            <w:tcBorders>
              <w:top w:val="single" w:sz="4" w:space="0" w:color="auto"/>
              <w:left w:val="single" w:sz="4" w:space="0" w:color="auto"/>
              <w:bottom w:val="single" w:sz="4" w:space="0" w:color="auto"/>
              <w:right w:val="single" w:sz="4" w:space="0" w:color="auto"/>
            </w:tcBorders>
            <w:hideMark/>
          </w:tcPr>
          <w:p w14:paraId="5758B6DC" w14:textId="77777777" w:rsidR="00280188" w:rsidRPr="00280188" w:rsidRDefault="00280188" w:rsidP="00280188">
            <w:pPr>
              <w:jc w:val="center"/>
              <w:rPr>
                <w:sz w:val="20"/>
                <w:szCs w:val="20"/>
              </w:rPr>
            </w:pPr>
            <w:proofErr w:type="spellStart"/>
            <w:r w:rsidRPr="00280188">
              <w:rPr>
                <w:sz w:val="20"/>
                <w:szCs w:val="20"/>
              </w:rPr>
              <w:t>Зудовское</w:t>
            </w:r>
            <w:proofErr w:type="spellEnd"/>
            <w:r w:rsidRPr="00280188">
              <w:rPr>
                <w:sz w:val="20"/>
                <w:szCs w:val="20"/>
              </w:rPr>
              <w:t xml:space="preserve"> МО</w:t>
            </w:r>
          </w:p>
        </w:tc>
        <w:tc>
          <w:tcPr>
            <w:tcW w:w="1843" w:type="dxa"/>
            <w:tcBorders>
              <w:top w:val="single" w:sz="4" w:space="0" w:color="auto"/>
              <w:left w:val="single" w:sz="4" w:space="0" w:color="auto"/>
              <w:bottom w:val="single" w:sz="4" w:space="0" w:color="auto"/>
              <w:right w:val="single" w:sz="4" w:space="0" w:color="auto"/>
            </w:tcBorders>
            <w:hideMark/>
          </w:tcPr>
          <w:p w14:paraId="016BFF0D" w14:textId="77777777" w:rsidR="00280188" w:rsidRPr="00280188" w:rsidRDefault="00280188" w:rsidP="00280188">
            <w:pPr>
              <w:jc w:val="center"/>
              <w:rPr>
                <w:sz w:val="20"/>
                <w:szCs w:val="20"/>
              </w:rPr>
            </w:pPr>
            <w:r w:rsidRPr="00280188">
              <w:rPr>
                <w:sz w:val="20"/>
                <w:szCs w:val="20"/>
              </w:rPr>
              <w:t>381</w:t>
            </w:r>
          </w:p>
        </w:tc>
        <w:tc>
          <w:tcPr>
            <w:tcW w:w="2268" w:type="dxa"/>
            <w:tcBorders>
              <w:top w:val="single" w:sz="4" w:space="0" w:color="auto"/>
              <w:left w:val="single" w:sz="4" w:space="0" w:color="auto"/>
              <w:bottom w:val="single" w:sz="4" w:space="0" w:color="auto"/>
              <w:right w:val="single" w:sz="4" w:space="0" w:color="auto"/>
            </w:tcBorders>
            <w:hideMark/>
          </w:tcPr>
          <w:p w14:paraId="27244322" w14:textId="77777777" w:rsidR="00280188" w:rsidRPr="00280188" w:rsidRDefault="00280188" w:rsidP="00280188">
            <w:pPr>
              <w:jc w:val="center"/>
              <w:rPr>
                <w:sz w:val="20"/>
                <w:szCs w:val="20"/>
              </w:rPr>
            </w:pPr>
            <w:r w:rsidRPr="00280188">
              <w:rPr>
                <w:sz w:val="20"/>
                <w:szCs w:val="20"/>
              </w:rPr>
              <w:t>283</w:t>
            </w:r>
          </w:p>
        </w:tc>
        <w:tc>
          <w:tcPr>
            <w:tcW w:w="2693" w:type="dxa"/>
            <w:tcBorders>
              <w:top w:val="single" w:sz="4" w:space="0" w:color="auto"/>
              <w:left w:val="single" w:sz="4" w:space="0" w:color="auto"/>
              <w:bottom w:val="single" w:sz="4" w:space="0" w:color="auto"/>
              <w:right w:val="single" w:sz="4" w:space="0" w:color="auto"/>
            </w:tcBorders>
            <w:hideMark/>
          </w:tcPr>
          <w:p w14:paraId="353025AD" w14:textId="77777777" w:rsidR="00280188" w:rsidRPr="00280188" w:rsidRDefault="00280188" w:rsidP="00280188">
            <w:pPr>
              <w:jc w:val="center"/>
              <w:rPr>
                <w:sz w:val="20"/>
                <w:szCs w:val="20"/>
              </w:rPr>
            </w:pPr>
            <w:r w:rsidRPr="00280188">
              <w:rPr>
                <w:sz w:val="20"/>
                <w:szCs w:val="20"/>
              </w:rPr>
              <w:t>74,3</w:t>
            </w:r>
          </w:p>
        </w:tc>
      </w:tr>
      <w:tr w:rsidR="00280188" w:rsidRPr="00280188" w14:paraId="305DC2E5" w14:textId="77777777" w:rsidTr="00280188">
        <w:trPr>
          <w:jc w:val="center"/>
        </w:trPr>
        <w:tc>
          <w:tcPr>
            <w:tcW w:w="2977" w:type="dxa"/>
            <w:tcBorders>
              <w:top w:val="single" w:sz="4" w:space="0" w:color="auto"/>
              <w:left w:val="single" w:sz="4" w:space="0" w:color="auto"/>
              <w:bottom w:val="single" w:sz="4" w:space="0" w:color="auto"/>
              <w:right w:val="single" w:sz="4" w:space="0" w:color="auto"/>
            </w:tcBorders>
            <w:hideMark/>
          </w:tcPr>
          <w:p w14:paraId="22AF5D53" w14:textId="77777777" w:rsidR="00280188" w:rsidRPr="00280188" w:rsidRDefault="00280188" w:rsidP="00280188">
            <w:pPr>
              <w:jc w:val="center"/>
              <w:rPr>
                <w:sz w:val="20"/>
                <w:szCs w:val="20"/>
              </w:rPr>
            </w:pPr>
            <w:proofErr w:type="spellStart"/>
            <w:r w:rsidRPr="00280188">
              <w:rPr>
                <w:sz w:val="20"/>
                <w:szCs w:val="20"/>
              </w:rPr>
              <w:t>Карасевское</w:t>
            </w:r>
            <w:proofErr w:type="spellEnd"/>
            <w:r w:rsidRPr="00280188">
              <w:rPr>
                <w:sz w:val="20"/>
                <w:szCs w:val="20"/>
              </w:rPr>
              <w:t xml:space="preserve"> МО</w:t>
            </w:r>
          </w:p>
        </w:tc>
        <w:tc>
          <w:tcPr>
            <w:tcW w:w="1843" w:type="dxa"/>
            <w:tcBorders>
              <w:top w:val="single" w:sz="4" w:space="0" w:color="auto"/>
              <w:left w:val="single" w:sz="4" w:space="0" w:color="auto"/>
              <w:bottom w:val="single" w:sz="4" w:space="0" w:color="auto"/>
              <w:right w:val="single" w:sz="4" w:space="0" w:color="auto"/>
            </w:tcBorders>
            <w:hideMark/>
          </w:tcPr>
          <w:p w14:paraId="3C9BEFAA" w14:textId="77777777" w:rsidR="00280188" w:rsidRPr="00280188" w:rsidRDefault="00280188" w:rsidP="00280188">
            <w:pPr>
              <w:jc w:val="center"/>
              <w:rPr>
                <w:sz w:val="20"/>
                <w:szCs w:val="20"/>
              </w:rPr>
            </w:pPr>
            <w:r w:rsidRPr="00280188">
              <w:rPr>
                <w:sz w:val="20"/>
                <w:szCs w:val="20"/>
              </w:rPr>
              <w:t>415</w:t>
            </w:r>
          </w:p>
        </w:tc>
        <w:tc>
          <w:tcPr>
            <w:tcW w:w="2268" w:type="dxa"/>
            <w:tcBorders>
              <w:top w:val="single" w:sz="4" w:space="0" w:color="auto"/>
              <w:left w:val="single" w:sz="4" w:space="0" w:color="auto"/>
              <w:bottom w:val="single" w:sz="4" w:space="0" w:color="auto"/>
              <w:right w:val="single" w:sz="4" w:space="0" w:color="auto"/>
            </w:tcBorders>
            <w:hideMark/>
          </w:tcPr>
          <w:p w14:paraId="454618EC" w14:textId="77777777" w:rsidR="00280188" w:rsidRPr="00280188" w:rsidRDefault="00280188" w:rsidP="00280188">
            <w:pPr>
              <w:jc w:val="center"/>
              <w:rPr>
                <w:sz w:val="20"/>
                <w:szCs w:val="20"/>
              </w:rPr>
            </w:pPr>
            <w:r w:rsidRPr="00280188">
              <w:rPr>
                <w:sz w:val="20"/>
                <w:szCs w:val="20"/>
              </w:rPr>
              <w:t>243</w:t>
            </w:r>
          </w:p>
        </w:tc>
        <w:tc>
          <w:tcPr>
            <w:tcW w:w="2693" w:type="dxa"/>
            <w:tcBorders>
              <w:top w:val="single" w:sz="4" w:space="0" w:color="auto"/>
              <w:left w:val="single" w:sz="4" w:space="0" w:color="auto"/>
              <w:bottom w:val="single" w:sz="4" w:space="0" w:color="auto"/>
              <w:right w:val="single" w:sz="4" w:space="0" w:color="auto"/>
            </w:tcBorders>
            <w:hideMark/>
          </w:tcPr>
          <w:p w14:paraId="2D36F4E5" w14:textId="77777777" w:rsidR="00280188" w:rsidRPr="00280188" w:rsidRDefault="00280188" w:rsidP="00280188">
            <w:pPr>
              <w:jc w:val="center"/>
              <w:rPr>
                <w:sz w:val="20"/>
                <w:szCs w:val="20"/>
              </w:rPr>
            </w:pPr>
            <w:r w:rsidRPr="00280188">
              <w:rPr>
                <w:sz w:val="20"/>
                <w:szCs w:val="20"/>
              </w:rPr>
              <w:t>58,6</w:t>
            </w:r>
          </w:p>
        </w:tc>
      </w:tr>
      <w:tr w:rsidR="00280188" w:rsidRPr="00280188" w14:paraId="76F828A4" w14:textId="77777777" w:rsidTr="00280188">
        <w:trPr>
          <w:jc w:val="center"/>
        </w:trPr>
        <w:tc>
          <w:tcPr>
            <w:tcW w:w="2977" w:type="dxa"/>
            <w:tcBorders>
              <w:top w:val="single" w:sz="4" w:space="0" w:color="auto"/>
              <w:left w:val="single" w:sz="4" w:space="0" w:color="auto"/>
              <w:bottom w:val="single" w:sz="4" w:space="0" w:color="auto"/>
              <w:right w:val="single" w:sz="4" w:space="0" w:color="auto"/>
            </w:tcBorders>
            <w:hideMark/>
          </w:tcPr>
          <w:p w14:paraId="180A8C88" w14:textId="77777777" w:rsidR="00280188" w:rsidRPr="00280188" w:rsidRDefault="00280188" w:rsidP="00280188">
            <w:pPr>
              <w:jc w:val="center"/>
              <w:rPr>
                <w:sz w:val="20"/>
                <w:szCs w:val="20"/>
              </w:rPr>
            </w:pPr>
            <w:proofErr w:type="spellStart"/>
            <w:r w:rsidRPr="00280188">
              <w:rPr>
                <w:sz w:val="20"/>
                <w:szCs w:val="20"/>
              </w:rPr>
              <w:t>Корниловское</w:t>
            </w:r>
            <w:proofErr w:type="spellEnd"/>
            <w:r w:rsidRPr="00280188">
              <w:rPr>
                <w:sz w:val="20"/>
                <w:szCs w:val="20"/>
              </w:rPr>
              <w:t xml:space="preserve"> МО</w:t>
            </w:r>
          </w:p>
        </w:tc>
        <w:tc>
          <w:tcPr>
            <w:tcW w:w="1843" w:type="dxa"/>
            <w:tcBorders>
              <w:top w:val="single" w:sz="4" w:space="0" w:color="auto"/>
              <w:left w:val="single" w:sz="4" w:space="0" w:color="auto"/>
              <w:bottom w:val="single" w:sz="4" w:space="0" w:color="auto"/>
              <w:right w:val="single" w:sz="4" w:space="0" w:color="auto"/>
            </w:tcBorders>
            <w:hideMark/>
          </w:tcPr>
          <w:p w14:paraId="67BDFFDE" w14:textId="77777777" w:rsidR="00280188" w:rsidRPr="00280188" w:rsidRDefault="00280188" w:rsidP="00280188">
            <w:pPr>
              <w:jc w:val="center"/>
              <w:rPr>
                <w:sz w:val="20"/>
                <w:szCs w:val="20"/>
              </w:rPr>
            </w:pPr>
            <w:r w:rsidRPr="00280188">
              <w:rPr>
                <w:sz w:val="20"/>
                <w:szCs w:val="20"/>
              </w:rPr>
              <w:t>400</w:t>
            </w:r>
          </w:p>
        </w:tc>
        <w:tc>
          <w:tcPr>
            <w:tcW w:w="2268" w:type="dxa"/>
            <w:tcBorders>
              <w:top w:val="single" w:sz="4" w:space="0" w:color="auto"/>
              <w:left w:val="single" w:sz="4" w:space="0" w:color="auto"/>
              <w:bottom w:val="single" w:sz="4" w:space="0" w:color="auto"/>
              <w:right w:val="single" w:sz="4" w:space="0" w:color="auto"/>
            </w:tcBorders>
            <w:hideMark/>
          </w:tcPr>
          <w:p w14:paraId="7F0DC5E8" w14:textId="77777777" w:rsidR="00280188" w:rsidRPr="00280188" w:rsidRDefault="00280188" w:rsidP="00280188">
            <w:pPr>
              <w:jc w:val="center"/>
              <w:rPr>
                <w:sz w:val="20"/>
                <w:szCs w:val="20"/>
              </w:rPr>
            </w:pPr>
            <w:r w:rsidRPr="00280188">
              <w:rPr>
                <w:sz w:val="20"/>
                <w:szCs w:val="20"/>
              </w:rPr>
              <w:t>433</w:t>
            </w:r>
          </w:p>
        </w:tc>
        <w:tc>
          <w:tcPr>
            <w:tcW w:w="2693" w:type="dxa"/>
            <w:tcBorders>
              <w:top w:val="single" w:sz="4" w:space="0" w:color="auto"/>
              <w:left w:val="single" w:sz="4" w:space="0" w:color="auto"/>
              <w:bottom w:val="single" w:sz="4" w:space="0" w:color="auto"/>
              <w:right w:val="single" w:sz="4" w:space="0" w:color="auto"/>
            </w:tcBorders>
            <w:hideMark/>
          </w:tcPr>
          <w:p w14:paraId="4E6E4274" w14:textId="77777777" w:rsidR="00280188" w:rsidRPr="00280188" w:rsidRDefault="00280188" w:rsidP="00280188">
            <w:pPr>
              <w:jc w:val="center"/>
              <w:rPr>
                <w:sz w:val="20"/>
                <w:szCs w:val="20"/>
              </w:rPr>
            </w:pPr>
            <w:r w:rsidRPr="00280188">
              <w:rPr>
                <w:sz w:val="20"/>
                <w:szCs w:val="20"/>
              </w:rPr>
              <w:t>108,3</w:t>
            </w:r>
          </w:p>
        </w:tc>
      </w:tr>
      <w:tr w:rsidR="00280188" w:rsidRPr="00280188" w14:paraId="5D4F7CC5" w14:textId="77777777" w:rsidTr="00280188">
        <w:trPr>
          <w:jc w:val="center"/>
        </w:trPr>
        <w:tc>
          <w:tcPr>
            <w:tcW w:w="2977" w:type="dxa"/>
            <w:tcBorders>
              <w:top w:val="single" w:sz="4" w:space="0" w:color="auto"/>
              <w:left w:val="single" w:sz="4" w:space="0" w:color="auto"/>
              <w:bottom w:val="single" w:sz="4" w:space="0" w:color="auto"/>
              <w:right w:val="single" w:sz="4" w:space="0" w:color="auto"/>
            </w:tcBorders>
            <w:hideMark/>
          </w:tcPr>
          <w:p w14:paraId="293C06E1" w14:textId="77777777" w:rsidR="00280188" w:rsidRPr="00280188" w:rsidRDefault="00280188" w:rsidP="00280188">
            <w:pPr>
              <w:jc w:val="center"/>
              <w:rPr>
                <w:sz w:val="20"/>
                <w:szCs w:val="20"/>
              </w:rPr>
            </w:pPr>
            <w:proofErr w:type="spellStart"/>
            <w:r w:rsidRPr="00280188">
              <w:rPr>
                <w:sz w:val="20"/>
                <w:szCs w:val="20"/>
              </w:rPr>
              <w:t>Кунчурукское</w:t>
            </w:r>
            <w:proofErr w:type="spellEnd"/>
            <w:r w:rsidRPr="00280188">
              <w:rPr>
                <w:sz w:val="20"/>
                <w:szCs w:val="20"/>
              </w:rPr>
              <w:t xml:space="preserve"> МО</w:t>
            </w:r>
          </w:p>
        </w:tc>
        <w:tc>
          <w:tcPr>
            <w:tcW w:w="1843" w:type="dxa"/>
            <w:tcBorders>
              <w:top w:val="single" w:sz="4" w:space="0" w:color="auto"/>
              <w:left w:val="single" w:sz="4" w:space="0" w:color="auto"/>
              <w:bottom w:val="single" w:sz="4" w:space="0" w:color="auto"/>
              <w:right w:val="single" w:sz="4" w:space="0" w:color="auto"/>
            </w:tcBorders>
            <w:hideMark/>
          </w:tcPr>
          <w:p w14:paraId="7EE09D68" w14:textId="77777777" w:rsidR="00280188" w:rsidRPr="00280188" w:rsidRDefault="00280188" w:rsidP="00280188">
            <w:pPr>
              <w:jc w:val="center"/>
              <w:rPr>
                <w:sz w:val="20"/>
                <w:szCs w:val="20"/>
              </w:rPr>
            </w:pPr>
            <w:r w:rsidRPr="00280188">
              <w:rPr>
                <w:sz w:val="20"/>
                <w:szCs w:val="20"/>
              </w:rPr>
              <w:t>211</w:t>
            </w:r>
          </w:p>
        </w:tc>
        <w:tc>
          <w:tcPr>
            <w:tcW w:w="2268" w:type="dxa"/>
            <w:tcBorders>
              <w:top w:val="single" w:sz="4" w:space="0" w:color="auto"/>
              <w:left w:val="single" w:sz="4" w:space="0" w:color="auto"/>
              <w:bottom w:val="single" w:sz="4" w:space="0" w:color="auto"/>
              <w:right w:val="single" w:sz="4" w:space="0" w:color="auto"/>
            </w:tcBorders>
            <w:hideMark/>
          </w:tcPr>
          <w:p w14:paraId="0A039D6A" w14:textId="77777777" w:rsidR="00280188" w:rsidRPr="00280188" w:rsidRDefault="00280188" w:rsidP="00280188">
            <w:pPr>
              <w:jc w:val="center"/>
              <w:rPr>
                <w:sz w:val="20"/>
                <w:szCs w:val="20"/>
              </w:rPr>
            </w:pPr>
            <w:r w:rsidRPr="00280188">
              <w:rPr>
                <w:sz w:val="20"/>
                <w:szCs w:val="20"/>
              </w:rPr>
              <w:t>211</w:t>
            </w:r>
          </w:p>
        </w:tc>
        <w:tc>
          <w:tcPr>
            <w:tcW w:w="2693" w:type="dxa"/>
            <w:tcBorders>
              <w:top w:val="single" w:sz="4" w:space="0" w:color="auto"/>
              <w:left w:val="single" w:sz="4" w:space="0" w:color="auto"/>
              <w:bottom w:val="single" w:sz="4" w:space="0" w:color="auto"/>
              <w:right w:val="single" w:sz="4" w:space="0" w:color="auto"/>
            </w:tcBorders>
            <w:hideMark/>
          </w:tcPr>
          <w:p w14:paraId="47BA9E16" w14:textId="77777777" w:rsidR="00280188" w:rsidRPr="00280188" w:rsidRDefault="00280188" w:rsidP="00280188">
            <w:pPr>
              <w:jc w:val="center"/>
              <w:rPr>
                <w:sz w:val="20"/>
                <w:szCs w:val="20"/>
              </w:rPr>
            </w:pPr>
            <w:r w:rsidRPr="00280188">
              <w:rPr>
                <w:sz w:val="20"/>
                <w:szCs w:val="20"/>
              </w:rPr>
              <w:t>100,0</w:t>
            </w:r>
          </w:p>
        </w:tc>
      </w:tr>
      <w:tr w:rsidR="00280188" w:rsidRPr="00280188" w14:paraId="722C4D26" w14:textId="77777777" w:rsidTr="00280188">
        <w:trPr>
          <w:jc w:val="center"/>
        </w:trPr>
        <w:tc>
          <w:tcPr>
            <w:tcW w:w="2977" w:type="dxa"/>
            <w:tcBorders>
              <w:top w:val="single" w:sz="4" w:space="0" w:color="auto"/>
              <w:left w:val="single" w:sz="4" w:space="0" w:color="auto"/>
              <w:bottom w:val="single" w:sz="4" w:space="0" w:color="auto"/>
              <w:right w:val="single" w:sz="4" w:space="0" w:color="auto"/>
            </w:tcBorders>
            <w:hideMark/>
          </w:tcPr>
          <w:p w14:paraId="4D72760B" w14:textId="77777777" w:rsidR="00280188" w:rsidRPr="00280188" w:rsidRDefault="00280188" w:rsidP="00280188">
            <w:pPr>
              <w:jc w:val="center"/>
              <w:rPr>
                <w:sz w:val="20"/>
                <w:szCs w:val="20"/>
              </w:rPr>
            </w:pPr>
            <w:proofErr w:type="spellStart"/>
            <w:r w:rsidRPr="00280188">
              <w:rPr>
                <w:sz w:val="20"/>
                <w:szCs w:val="20"/>
              </w:rPr>
              <w:t>Новобибеевское</w:t>
            </w:r>
            <w:proofErr w:type="spellEnd"/>
            <w:r w:rsidRPr="00280188">
              <w:rPr>
                <w:sz w:val="20"/>
                <w:szCs w:val="20"/>
              </w:rPr>
              <w:t xml:space="preserve"> МО</w:t>
            </w:r>
          </w:p>
        </w:tc>
        <w:tc>
          <w:tcPr>
            <w:tcW w:w="1843" w:type="dxa"/>
            <w:tcBorders>
              <w:top w:val="single" w:sz="4" w:space="0" w:color="auto"/>
              <w:left w:val="single" w:sz="4" w:space="0" w:color="auto"/>
              <w:bottom w:val="single" w:sz="4" w:space="0" w:color="auto"/>
              <w:right w:val="single" w:sz="4" w:space="0" w:color="auto"/>
            </w:tcBorders>
            <w:hideMark/>
          </w:tcPr>
          <w:p w14:paraId="3B277417" w14:textId="77777777" w:rsidR="00280188" w:rsidRPr="00280188" w:rsidRDefault="00280188" w:rsidP="00280188">
            <w:pPr>
              <w:jc w:val="center"/>
              <w:rPr>
                <w:sz w:val="20"/>
                <w:szCs w:val="20"/>
              </w:rPr>
            </w:pPr>
            <w:r w:rsidRPr="00280188">
              <w:rPr>
                <w:sz w:val="20"/>
                <w:szCs w:val="20"/>
              </w:rPr>
              <w:t>436</w:t>
            </w:r>
          </w:p>
        </w:tc>
        <w:tc>
          <w:tcPr>
            <w:tcW w:w="2268" w:type="dxa"/>
            <w:tcBorders>
              <w:top w:val="single" w:sz="4" w:space="0" w:color="auto"/>
              <w:left w:val="single" w:sz="4" w:space="0" w:color="auto"/>
              <w:bottom w:val="single" w:sz="4" w:space="0" w:color="auto"/>
              <w:right w:val="single" w:sz="4" w:space="0" w:color="auto"/>
            </w:tcBorders>
            <w:hideMark/>
          </w:tcPr>
          <w:p w14:paraId="739D6600" w14:textId="77777777" w:rsidR="00280188" w:rsidRPr="00280188" w:rsidRDefault="00280188" w:rsidP="00280188">
            <w:pPr>
              <w:jc w:val="center"/>
              <w:rPr>
                <w:sz w:val="20"/>
                <w:szCs w:val="20"/>
              </w:rPr>
            </w:pPr>
            <w:r w:rsidRPr="00280188">
              <w:rPr>
                <w:sz w:val="20"/>
                <w:szCs w:val="20"/>
              </w:rPr>
              <w:t>364</w:t>
            </w:r>
          </w:p>
        </w:tc>
        <w:tc>
          <w:tcPr>
            <w:tcW w:w="2693" w:type="dxa"/>
            <w:tcBorders>
              <w:top w:val="single" w:sz="4" w:space="0" w:color="auto"/>
              <w:left w:val="single" w:sz="4" w:space="0" w:color="auto"/>
              <w:bottom w:val="single" w:sz="4" w:space="0" w:color="auto"/>
              <w:right w:val="single" w:sz="4" w:space="0" w:color="auto"/>
            </w:tcBorders>
            <w:hideMark/>
          </w:tcPr>
          <w:p w14:paraId="785F116C" w14:textId="77777777" w:rsidR="00280188" w:rsidRPr="00280188" w:rsidRDefault="00280188" w:rsidP="00280188">
            <w:pPr>
              <w:jc w:val="center"/>
              <w:rPr>
                <w:sz w:val="20"/>
                <w:szCs w:val="20"/>
              </w:rPr>
            </w:pPr>
            <w:r w:rsidRPr="00280188">
              <w:rPr>
                <w:sz w:val="20"/>
                <w:szCs w:val="20"/>
              </w:rPr>
              <w:t>83,5</w:t>
            </w:r>
          </w:p>
        </w:tc>
      </w:tr>
      <w:tr w:rsidR="00280188" w:rsidRPr="00280188" w14:paraId="40DFB65A" w14:textId="77777777" w:rsidTr="00280188">
        <w:trPr>
          <w:jc w:val="center"/>
        </w:trPr>
        <w:tc>
          <w:tcPr>
            <w:tcW w:w="2977" w:type="dxa"/>
            <w:tcBorders>
              <w:top w:val="single" w:sz="4" w:space="0" w:color="auto"/>
              <w:left w:val="single" w:sz="4" w:space="0" w:color="auto"/>
              <w:bottom w:val="single" w:sz="4" w:space="0" w:color="auto"/>
              <w:right w:val="single" w:sz="4" w:space="0" w:color="auto"/>
            </w:tcBorders>
            <w:hideMark/>
          </w:tcPr>
          <w:p w14:paraId="2898A0D2" w14:textId="77777777" w:rsidR="00280188" w:rsidRPr="00280188" w:rsidRDefault="00280188" w:rsidP="00280188">
            <w:pPr>
              <w:jc w:val="center"/>
              <w:rPr>
                <w:sz w:val="20"/>
                <w:szCs w:val="20"/>
              </w:rPr>
            </w:pPr>
            <w:proofErr w:type="spellStart"/>
            <w:r w:rsidRPr="00280188">
              <w:rPr>
                <w:sz w:val="20"/>
                <w:szCs w:val="20"/>
              </w:rPr>
              <w:t>Ояшинское</w:t>
            </w:r>
            <w:proofErr w:type="spellEnd"/>
            <w:r w:rsidRPr="00280188">
              <w:rPr>
                <w:sz w:val="20"/>
                <w:szCs w:val="20"/>
              </w:rPr>
              <w:t xml:space="preserve"> МО</w:t>
            </w:r>
          </w:p>
        </w:tc>
        <w:tc>
          <w:tcPr>
            <w:tcW w:w="1843" w:type="dxa"/>
            <w:tcBorders>
              <w:top w:val="single" w:sz="4" w:space="0" w:color="auto"/>
              <w:left w:val="single" w:sz="4" w:space="0" w:color="auto"/>
              <w:bottom w:val="single" w:sz="4" w:space="0" w:color="auto"/>
              <w:right w:val="single" w:sz="4" w:space="0" w:color="auto"/>
            </w:tcBorders>
            <w:hideMark/>
          </w:tcPr>
          <w:p w14:paraId="025E4F11" w14:textId="77777777" w:rsidR="00280188" w:rsidRPr="00280188" w:rsidRDefault="00280188" w:rsidP="00280188">
            <w:pPr>
              <w:jc w:val="center"/>
              <w:rPr>
                <w:sz w:val="20"/>
                <w:szCs w:val="20"/>
              </w:rPr>
            </w:pPr>
            <w:r w:rsidRPr="00280188">
              <w:rPr>
                <w:sz w:val="20"/>
                <w:szCs w:val="20"/>
              </w:rPr>
              <w:t>449</w:t>
            </w:r>
          </w:p>
        </w:tc>
        <w:tc>
          <w:tcPr>
            <w:tcW w:w="2268" w:type="dxa"/>
            <w:tcBorders>
              <w:top w:val="single" w:sz="4" w:space="0" w:color="auto"/>
              <w:left w:val="single" w:sz="4" w:space="0" w:color="auto"/>
              <w:bottom w:val="single" w:sz="4" w:space="0" w:color="auto"/>
              <w:right w:val="single" w:sz="4" w:space="0" w:color="auto"/>
            </w:tcBorders>
            <w:hideMark/>
          </w:tcPr>
          <w:p w14:paraId="770BEA2E" w14:textId="77777777" w:rsidR="00280188" w:rsidRPr="00280188" w:rsidRDefault="00280188" w:rsidP="00280188">
            <w:pPr>
              <w:jc w:val="center"/>
              <w:rPr>
                <w:sz w:val="20"/>
                <w:szCs w:val="20"/>
              </w:rPr>
            </w:pPr>
            <w:r w:rsidRPr="00280188">
              <w:rPr>
                <w:sz w:val="20"/>
                <w:szCs w:val="20"/>
              </w:rPr>
              <w:t>436</w:t>
            </w:r>
          </w:p>
        </w:tc>
        <w:tc>
          <w:tcPr>
            <w:tcW w:w="2693" w:type="dxa"/>
            <w:tcBorders>
              <w:top w:val="single" w:sz="4" w:space="0" w:color="auto"/>
              <w:left w:val="single" w:sz="4" w:space="0" w:color="auto"/>
              <w:bottom w:val="single" w:sz="4" w:space="0" w:color="auto"/>
              <w:right w:val="single" w:sz="4" w:space="0" w:color="auto"/>
            </w:tcBorders>
            <w:hideMark/>
          </w:tcPr>
          <w:p w14:paraId="1F23F0F5" w14:textId="77777777" w:rsidR="00280188" w:rsidRPr="00280188" w:rsidRDefault="00280188" w:rsidP="00280188">
            <w:pPr>
              <w:jc w:val="center"/>
              <w:rPr>
                <w:sz w:val="20"/>
                <w:szCs w:val="20"/>
              </w:rPr>
            </w:pPr>
            <w:r w:rsidRPr="00280188">
              <w:rPr>
                <w:sz w:val="20"/>
                <w:szCs w:val="20"/>
              </w:rPr>
              <w:t>97,1</w:t>
            </w:r>
          </w:p>
        </w:tc>
      </w:tr>
      <w:tr w:rsidR="00280188" w:rsidRPr="00280188" w14:paraId="11038613" w14:textId="77777777" w:rsidTr="00280188">
        <w:trPr>
          <w:jc w:val="center"/>
        </w:trPr>
        <w:tc>
          <w:tcPr>
            <w:tcW w:w="2977" w:type="dxa"/>
            <w:tcBorders>
              <w:top w:val="single" w:sz="4" w:space="0" w:color="auto"/>
              <w:left w:val="single" w:sz="4" w:space="0" w:color="auto"/>
              <w:bottom w:val="single" w:sz="4" w:space="0" w:color="auto"/>
              <w:right w:val="single" w:sz="4" w:space="0" w:color="auto"/>
            </w:tcBorders>
            <w:hideMark/>
          </w:tcPr>
          <w:p w14:paraId="6163823F" w14:textId="77777777" w:rsidR="00280188" w:rsidRPr="00280188" w:rsidRDefault="00280188" w:rsidP="00280188">
            <w:pPr>
              <w:ind w:left="-108" w:right="-108"/>
              <w:jc w:val="center"/>
              <w:rPr>
                <w:sz w:val="20"/>
                <w:szCs w:val="20"/>
              </w:rPr>
            </w:pPr>
            <w:proofErr w:type="spellStart"/>
            <w:r w:rsidRPr="00280188">
              <w:rPr>
                <w:sz w:val="20"/>
                <w:szCs w:val="20"/>
              </w:rPr>
              <w:lastRenderedPageBreak/>
              <w:t>Светлополянское</w:t>
            </w:r>
            <w:proofErr w:type="spellEnd"/>
            <w:r w:rsidRPr="00280188">
              <w:rPr>
                <w:sz w:val="20"/>
                <w:szCs w:val="20"/>
              </w:rPr>
              <w:t xml:space="preserve"> МО</w:t>
            </w:r>
          </w:p>
        </w:tc>
        <w:tc>
          <w:tcPr>
            <w:tcW w:w="1843" w:type="dxa"/>
            <w:tcBorders>
              <w:top w:val="single" w:sz="4" w:space="0" w:color="auto"/>
              <w:left w:val="single" w:sz="4" w:space="0" w:color="auto"/>
              <w:bottom w:val="single" w:sz="4" w:space="0" w:color="auto"/>
              <w:right w:val="single" w:sz="4" w:space="0" w:color="auto"/>
            </w:tcBorders>
            <w:hideMark/>
          </w:tcPr>
          <w:p w14:paraId="418885C6" w14:textId="77777777" w:rsidR="00280188" w:rsidRPr="00280188" w:rsidRDefault="00280188" w:rsidP="00280188">
            <w:pPr>
              <w:jc w:val="center"/>
              <w:rPr>
                <w:sz w:val="20"/>
                <w:szCs w:val="20"/>
              </w:rPr>
            </w:pPr>
            <w:r w:rsidRPr="00280188">
              <w:rPr>
                <w:sz w:val="20"/>
                <w:szCs w:val="20"/>
              </w:rPr>
              <w:t>1338</w:t>
            </w:r>
          </w:p>
        </w:tc>
        <w:tc>
          <w:tcPr>
            <w:tcW w:w="2268" w:type="dxa"/>
            <w:tcBorders>
              <w:top w:val="single" w:sz="4" w:space="0" w:color="auto"/>
              <w:left w:val="single" w:sz="4" w:space="0" w:color="auto"/>
              <w:bottom w:val="single" w:sz="4" w:space="0" w:color="auto"/>
              <w:right w:val="single" w:sz="4" w:space="0" w:color="auto"/>
            </w:tcBorders>
            <w:hideMark/>
          </w:tcPr>
          <w:p w14:paraId="2D80E36F" w14:textId="77777777" w:rsidR="00280188" w:rsidRPr="00280188" w:rsidRDefault="00280188" w:rsidP="00280188">
            <w:pPr>
              <w:jc w:val="center"/>
              <w:rPr>
                <w:sz w:val="20"/>
                <w:szCs w:val="20"/>
              </w:rPr>
            </w:pPr>
            <w:r w:rsidRPr="00280188">
              <w:rPr>
                <w:sz w:val="20"/>
                <w:szCs w:val="20"/>
              </w:rPr>
              <w:t>900</w:t>
            </w:r>
          </w:p>
        </w:tc>
        <w:tc>
          <w:tcPr>
            <w:tcW w:w="2693" w:type="dxa"/>
            <w:tcBorders>
              <w:top w:val="single" w:sz="4" w:space="0" w:color="auto"/>
              <w:left w:val="single" w:sz="4" w:space="0" w:color="auto"/>
              <w:bottom w:val="single" w:sz="4" w:space="0" w:color="auto"/>
              <w:right w:val="single" w:sz="4" w:space="0" w:color="auto"/>
            </w:tcBorders>
            <w:hideMark/>
          </w:tcPr>
          <w:p w14:paraId="44A1DF62" w14:textId="77777777" w:rsidR="00280188" w:rsidRPr="00280188" w:rsidRDefault="00280188" w:rsidP="00280188">
            <w:pPr>
              <w:jc w:val="center"/>
              <w:rPr>
                <w:sz w:val="20"/>
                <w:szCs w:val="20"/>
              </w:rPr>
            </w:pPr>
            <w:r w:rsidRPr="00280188">
              <w:rPr>
                <w:sz w:val="20"/>
                <w:szCs w:val="20"/>
              </w:rPr>
              <w:t>67,3</w:t>
            </w:r>
          </w:p>
        </w:tc>
      </w:tr>
      <w:tr w:rsidR="00280188" w:rsidRPr="00280188" w14:paraId="54A1BE92" w14:textId="77777777" w:rsidTr="00280188">
        <w:trPr>
          <w:jc w:val="center"/>
        </w:trPr>
        <w:tc>
          <w:tcPr>
            <w:tcW w:w="2977" w:type="dxa"/>
            <w:tcBorders>
              <w:top w:val="single" w:sz="4" w:space="0" w:color="auto"/>
              <w:left w:val="single" w:sz="4" w:space="0" w:color="auto"/>
              <w:bottom w:val="single" w:sz="4" w:space="0" w:color="auto"/>
              <w:right w:val="single" w:sz="4" w:space="0" w:color="auto"/>
            </w:tcBorders>
            <w:hideMark/>
          </w:tcPr>
          <w:p w14:paraId="4F3B47B7" w14:textId="77777777" w:rsidR="00280188" w:rsidRPr="00280188" w:rsidRDefault="00280188" w:rsidP="00280188">
            <w:pPr>
              <w:jc w:val="center"/>
              <w:rPr>
                <w:sz w:val="20"/>
                <w:szCs w:val="20"/>
              </w:rPr>
            </w:pPr>
            <w:r w:rsidRPr="00280188">
              <w:rPr>
                <w:sz w:val="20"/>
                <w:szCs w:val="20"/>
              </w:rPr>
              <w:t>Город Болотное</w:t>
            </w:r>
          </w:p>
        </w:tc>
        <w:tc>
          <w:tcPr>
            <w:tcW w:w="1843" w:type="dxa"/>
            <w:tcBorders>
              <w:top w:val="single" w:sz="4" w:space="0" w:color="auto"/>
              <w:left w:val="single" w:sz="4" w:space="0" w:color="auto"/>
              <w:bottom w:val="single" w:sz="4" w:space="0" w:color="auto"/>
              <w:right w:val="single" w:sz="4" w:space="0" w:color="auto"/>
            </w:tcBorders>
            <w:hideMark/>
          </w:tcPr>
          <w:p w14:paraId="303B15E4" w14:textId="77777777" w:rsidR="00280188" w:rsidRPr="00280188" w:rsidRDefault="00280188" w:rsidP="00280188">
            <w:pPr>
              <w:jc w:val="center"/>
              <w:rPr>
                <w:sz w:val="20"/>
                <w:szCs w:val="20"/>
              </w:rPr>
            </w:pPr>
            <w:r w:rsidRPr="00280188">
              <w:rPr>
                <w:sz w:val="20"/>
                <w:szCs w:val="20"/>
              </w:rPr>
              <w:t>10815</w:t>
            </w:r>
          </w:p>
        </w:tc>
        <w:tc>
          <w:tcPr>
            <w:tcW w:w="2268" w:type="dxa"/>
            <w:tcBorders>
              <w:top w:val="single" w:sz="4" w:space="0" w:color="auto"/>
              <w:left w:val="single" w:sz="4" w:space="0" w:color="auto"/>
              <w:bottom w:val="single" w:sz="4" w:space="0" w:color="auto"/>
              <w:right w:val="single" w:sz="4" w:space="0" w:color="auto"/>
            </w:tcBorders>
            <w:hideMark/>
          </w:tcPr>
          <w:p w14:paraId="65C3A092" w14:textId="77777777" w:rsidR="00280188" w:rsidRPr="00280188" w:rsidRDefault="00280188" w:rsidP="00280188">
            <w:pPr>
              <w:jc w:val="center"/>
              <w:rPr>
                <w:sz w:val="20"/>
                <w:szCs w:val="20"/>
              </w:rPr>
            </w:pPr>
            <w:r w:rsidRPr="00280188">
              <w:rPr>
                <w:sz w:val="20"/>
                <w:szCs w:val="20"/>
              </w:rPr>
              <w:t>2931</w:t>
            </w:r>
          </w:p>
        </w:tc>
        <w:tc>
          <w:tcPr>
            <w:tcW w:w="2693" w:type="dxa"/>
            <w:tcBorders>
              <w:top w:val="single" w:sz="4" w:space="0" w:color="auto"/>
              <w:left w:val="single" w:sz="4" w:space="0" w:color="auto"/>
              <w:bottom w:val="single" w:sz="4" w:space="0" w:color="auto"/>
              <w:right w:val="single" w:sz="4" w:space="0" w:color="auto"/>
            </w:tcBorders>
            <w:hideMark/>
          </w:tcPr>
          <w:p w14:paraId="1CF3EB97" w14:textId="77777777" w:rsidR="00280188" w:rsidRPr="00280188" w:rsidRDefault="00280188" w:rsidP="00280188">
            <w:pPr>
              <w:jc w:val="center"/>
              <w:rPr>
                <w:sz w:val="20"/>
                <w:szCs w:val="20"/>
              </w:rPr>
            </w:pPr>
            <w:r w:rsidRPr="00280188">
              <w:rPr>
                <w:sz w:val="20"/>
                <w:szCs w:val="20"/>
              </w:rPr>
              <w:t>27,1</w:t>
            </w:r>
          </w:p>
        </w:tc>
      </w:tr>
      <w:tr w:rsidR="00280188" w:rsidRPr="00280188" w14:paraId="5B729AA9" w14:textId="77777777" w:rsidTr="00280188">
        <w:trPr>
          <w:jc w:val="center"/>
        </w:trPr>
        <w:tc>
          <w:tcPr>
            <w:tcW w:w="2977" w:type="dxa"/>
            <w:tcBorders>
              <w:top w:val="single" w:sz="4" w:space="0" w:color="auto"/>
              <w:left w:val="single" w:sz="4" w:space="0" w:color="auto"/>
              <w:bottom w:val="single" w:sz="4" w:space="0" w:color="auto"/>
              <w:right w:val="single" w:sz="4" w:space="0" w:color="auto"/>
            </w:tcBorders>
            <w:hideMark/>
          </w:tcPr>
          <w:p w14:paraId="5C18C227" w14:textId="77777777" w:rsidR="00280188" w:rsidRPr="00280188" w:rsidRDefault="00280188" w:rsidP="00280188">
            <w:pPr>
              <w:jc w:val="center"/>
              <w:rPr>
                <w:b/>
                <w:sz w:val="20"/>
                <w:szCs w:val="20"/>
              </w:rPr>
            </w:pPr>
            <w:r w:rsidRPr="00280188">
              <w:rPr>
                <w:b/>
                <w:sz w:val="20"/>
                <w:szCs w:val="20"/>
              </w:rPr>
              <w:t>ИТОГО</w:t>
            </w:r>
          </w:p>
        </w:tc>
        <w:tc>
          <w:tcPr>
            <w:tcW w:w="1843" w:type="dxa"/>
            <w:tcBorders>
              <w:top w:val="single" w:sz="4" w:space="0" w:color="auto"/>
              <w:left w:val="single" w:sz="4" w:space="0" w:color="auto"/>
              <w:bottom w:val="single" w:sz="4" w:space="0" w:color="auto"/>
              <w:right w:val="single" w:sz="4" w:space="0" w:color="auto"/>
            </w:tcBorders>
            <w:hideMark/>
          </w:tcPr>
          <w:p w14:paraId="3CDD2736" w14:textId="77777777" w:rsidR="00280188" w:rsidRPr="00280188" w:rsidRDefault="00280188" w:rsidP="00280188">
            <w:pPr>
              <w:jc w:val="center"/>
              <w:rPr>
                <w:sz w:val="20"/>
                <w:szCs w:val="20"/>
              </w:rPr>
            </w:pPr>
            <w:r w:rsidRPr="00280188">
              <w:rPr>
                <w:sz w:val="20"/>
                <w:szCs w:val="20"/>
              </w:rPr>
              <w:t>18719</w:t>
            </w:r>
          </w:p>
        </w:tc>
        <w:tc>
          <w:tcPr>
            <w:tcW w:w="2268" w:type="dxa"/>
            <w:tcBorders>
              <w:top w:val="single" w:sz="4" w:space="0" w:color="auto"/>
              <w:left w:val="single" w:sz="4" w:space="0" w:color="auto"/>
              <w:bottom w:val="single" w:sz="4" w:space="0" w:color="auto"/>
              <w:right w:val="single" w:sz="4" w:space="0" w:color="auto"/>
            </w:tcBorders>
            <w:hideMark/>
          </w:tcPr>
          <w:p w14:paraId="0B3622AE" w14:textId="77777777" w:rsidR="00280188" w:rsidRPr="00280188" w:rsidRDefault="00280188" w:rsidP="00280188">
            <w:pPr>
              <w:jc w:val="center"/>
              <w:rPr>
                <w:sz w:val="20"/>
                <w:szCs w:val="20"/>
              </w:rPr>
            </w:pPr>
            <w:r w:rsidRPr="00280188">
              <w:rPr>
                <w:sz w:val="20"/>
                <w:szCs w:val="20"/>
              </w:rPr>
              <w:t>8555</w:t>
            </w:r>
          </w:p>
        </w:tc>
        <w:tc>
          <w:tcPr>
            <w:tcW w:w="2693" w:type="dxa"/>
            <w:tcBorders>
              <w:top w:val="single" w:sz="4" w:space="0" w:color="auto"/>
              <w:left w:val="single" w:sz="4" w:space="0" w:color="auto"/>
              <w:bottom w:val="single" w:sz="4" w:space="0" w:color="auto"/>
              <w:right w:val="single" w:sz="4" w:space="0" w:color="auto"/>
            </w:tcBorders>
            <w:hideMark/>
          </w:tcPr>
          <w:p w14:paraId="36DD1B71" w14:textId="77777777" w:rsidR="00280188" w:rsidRPr="00280188" w:rsidRDefault="00280188" w:rsidP="00280188">
            <w:pPr>
              <w:jc w:val="center"/>
              <w:rPr>
                <w:sz w:val="20"/>
                <w:szCs w:val="20"/>
              </w:rPr>
            </w:pPr>
            <w:r w:rsidRPr="00280188">
              <w:rPr>
                <w:sz w:val="20"/>
                <w:szCs w:val="20"/>
              </w:rPr>
              <w:t>45,7</w:t>
            </w:r>
          </w:p>
        </w:tc>
      </w:tr>
      <w:bookmarkEnd w:id="0"/>
    </w:tbl>
    <w:p w14:paraId="56A432B7" w14:textId="77777777" w:rsidR="00280188" w:rsidRPr="00280188" w:rsidRDefault="00280188" w:rsidP="00280188">
      <w:pPr>
        <w:ind w:firstLine="708"/>
        <w:jc w:val="both"/>
        <w:rPr>
          <w:sz w:val="26"/>
          <w:szCs w:val="26"/>
        </w:rPr>
      </w:pPr>
    </w:p>
    <w:p w14:paraId="743A70D7" w14:textId="77777777" w:rsidR="00280188" w:rsidRPr="00280188" w:rsidRDefault="00280188" w:rsidP="00280188">
      <w:pPr>
        <w:jc w:val="both"/>
        <w:rPr>
          <w:sz w:val="26"/>
          <w:szCs w:val="26"/>
        </w:rPr>
      </w:pPr>
      <w:r w:rsidRPr="00280188">
        <w:rPr>
          <w:sz w:val="26"/>
          <w:szCs w:val="26"/>
        </w:rPr>
        <w:tab/>
        <w:t xml:space="preserve">Вместе с тем тушение пожаров при отрицательных температурах осложняется отсутствием подъездных путей, как к месту пожара, так и водоисточникам. Улицы не всегда своевременно очищаются от снежных заносов, </w:t>
      </w:r>
      <w:proofErr w:type="gramStart"/>
      <w:r w:rsidRPr="00280188">
        <w:rPr>
          <w:sz w:val="26"/>
          <w:szCs w:val="26"/>
        </w:rPr>
        <w:t>в населённых пунктах</w:t>
      </w:r>
      <w:proofErr w:type="gramEnd"/>
      <w:r w:rsidRPr="00280188">
        <w:rPr>
          <w:sz w:val="26"/>
          <w:szCs w:val="26"/>
        </w:rPr>
        <w:t xml:space="preserve"> особенно расположенных на периферии администрации в лучшем случае от снега расчищаются только центральные улицы и зачастую пожарный автомобиль не может пробиться к месту пожара, у водонапорных башен, как правило, такая наледь, что делает невозможным забор воды пожарным автомобилем. </w:t>
      </w:r>
    </w:p>
    <w:p w14:paraId="744C495A" w14:textId="77777777" w:rsidR="00BB0BF7" w:rsidRPr="00280188" w:rsidRDefault="00BB0BF7">
      <w:bookmarkStart w:id="1" w:name="_GoBack"/>
      <w:bookmarkEnd w:id="1"/>
    </w:p>
    <w:sectPr w:rsidR="00BB0BF7" w:rsidRPr="00280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D3F0B"/>
    <w:multiLevelType w:val="hybridMultilevel"/>
    <w:tmpl w:val="BA18DD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D7"/>
    <w:rsid w:val="00280188"/>
    <w:rsid w:val="00A678D7"/>
    <w:rsid w:val="00BB0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0C97"/>
  <w15:chartTrackingRefBased/>
  <w15:docId w15:val="{2ED4C2FA-CB48-4EED-8AD8-1AFCC355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1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188"/>
    <w:rPr>
      <w:rFonts w:ascii="Segoe UI" w:hAnsi="Segoe UI" w:cs="Segoe UI"/>
      <w:sz w:val="18"/>
      <w:szCs w:val="18"/>
    </w:rPr>
  </w:style>
  <w:style w:type="character" w:customStyle="1" w:styleId="a4">
    <w:name w:val="Текст выноски Знак"/>
    <w:basedOn w:val="a0"/>
    <w:link w:val="a3"/>
    <w:uiPriority w:val="99"/>
    <w:semiHidden/>
    <w:rsid w:val="0028018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16981">
      <w:bodyDiv w:val="1"/>
      <w:marLeft w:val="0"/>
      <w:marRight w:val="0"/>
      <w:marTop w:val="0"/>
      <w:marBottom w:val="0"/>
      <w:divBdr>
        <w:top w:val="none" w:sz="0" w:space="0" w:color="auto"/>
        <w:left w:val="none" w:sz="0" w:space="0" w:color="auto"/>
        <w:bottom w:val="none" w:sz="0" w:space="0" w:color="auto"/>
        <w:right w:val="none" w:sz="0" w:space="0" w:color="auto"/>
      </w:divBdr>
    </w:div>
    <w:div w:id="93691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1179</Words>
  <Characters>6725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UserA</cp:lastModifiedBy>
  <cp:revision>2</cp:revision>
  <cp:lastPrinted>2023-10-27T05:06:00Z</cp:lastPrinted>
  <dcterms:created xsi:type="dcterms:W3CDTF">2023-10-27T05:00:00Z</dcterms:created>
  <dcterms:modified xsi:type="dcterms:W3CDTF">2023-10-27T05:06:00Z</dcterms:modified>
</cp:coreProperties>
</file>