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04D47" w14:textId="77777777" w:rsidR="003A02BB" w:rsidRDefault="003A02BB" w:rsidP="003A0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ОФИЦИАЛЬНЫЙ  ВЕСТНИК</w:t>
      </w:r>
      <w:proofErr w:type="gramEnd"/>
    </w:p>
    <w:p w14:paraId="24818638" w14:textId="77777777" w:rsidR="003A02BB" w:rsidRDefault="003A02BB" w:rsidP="003A0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АЧИНСКОГО   СЕЛЬСОВЕТА</w:t>
      </w:r>
    </w:p>
    <w:p w14:paraId="1806DBA0" w14:textId="77777777" w:rsidR="003A02BB" w:rsidRDefault="003A02BB" w:rsidP="003A02B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БОЛОТНИНСКОГО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РАЙОНА  НОВОСИБИРСКОЙ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ОБЛАСТИ</w:t>
      </w:r>
    </w:p>
    <w:p w14:paraId="5A245553" w14:textId="77777777" w:rsidR="003A02BB" w:rsidRDefault="003A02BB" w:rsidP="003A0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ПЕРИОДИЧЕСКОЕ ПЕЧАТНОЕ ИЗДАНИЕ</w:t>
      </w:r>
    </w:p>
    <w:p w14:paraId="3EEA46F1" w14:textId="77777777" w:rsidR="003A02BB" w:rsidRDefault="003A02BB" w:rsidP="003A02B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Ачинского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Болотнинского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района Новосибирской области</w:t>
      </w:r>
    </w:p>
    <w:p w14:paraId="3CB053B5" w14:textId="77777777" w:rsidR="003A02BB" w:rsidRDefault="003A02BB" w:rsidP="003A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Печатное издание учреждено решением Совета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сельсовета 50-й сессии третьего созыва № 119 от 02.10.2009г.</w:t>
      </w:r>
    </w:p>
    <w:p w14:paraId="53881D85" w14:textId="77777777" w:rsidR="003A02BB" w:rsidRDefault="003A02BB" w:rsidP="003A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E15E32" w14:textId="116FAFEF" w:rsidR="003A02BB" w:rsidRDefault="003A02BB" w:rsidP="003A02BB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От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.11.2024г </w:t>
      </w:r>
    </w:p>
    <w:p w14:paraId="734B727B" w14:textId="77777777" w:rsidR="003A02BB" w:rsidRDefault="003A02BB" w:rsidP="003A02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номере:</w:t>
      </w: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435FDC5" w14:textId="104B3971" w:rsidR="003A02BB" w:rsidRDefault="00351F9F" w:rsidP="003A02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Памятка:</w:t>
      </w:r>
      <w:r w:rsidR="003A02BB" w:rsidRPr="00961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A02BB" w:rsidRPr="003A02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Правила эксплуатации печного оборудования в жилых домах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79F12BD3" w14:textId="342B401B" w:rsidR="00351F9F" w:rsidRPr="003A02BB" w:rsidRDefault="00351F9F" w:rsidP="00351F9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51F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Решение № 1,62-ой сессии от 22.11.2024 года </w:t>
      </w: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рассмотрении проекта </w:t>
      </w:r>
      <w:proofErr w:type="gramStart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</w:t>
      </w:r>
      <w:r w:rsidRPr="003A02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бюджете </w:t>
      </w:r>
      <w:proofErr w:type="spellStart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на 2025год и плановый период 2026 и 2027 годов» в первом чтении</w:t>
      </w:r>
    </w:p>
    <w:p w14:paraId="42CA85B3" w14:textId="77777777" w:rsidR="003A02BB" w:rsidRDefault="003A02BB" w:rsidP="00351F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0CD45981" w14:textId="77777777" w:rsidR="003A02BB" w:rsidRDefault="003A02BB" w:rsidP="003A02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07D201" w14:textId="6E78013C" w:rsidR="003A02BB" w:rsidRPr="003A02BB" w:rsidRDefault="003A02BB" w:rsidP="003A02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A02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A02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ПО ПРОФИЛАКТИКЕ ПОЖАРОВ</w:t>
      </w:r>
    </w:p>
    <w:p w14:paraId="59104CC0" w14:textId="77777777" w:rsidR="003A02BB" w:rsidRPr="003A02BB" w:rsidRDefault="003A02BB" w:rsidP="003A02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СОБСТВЕННИКОВ И АРЕНДАТОРОВ ЖИЛЫХ ПОМЕЩЕНИЙ </w:t>
      </w:r>
    </w:p>
    <w:p w14:paraId="615D3A2A" w14:textId="77777777" w:rsidR="003A02BB" w:rsidRPr="003A02BB" w:rsidRDefault="003A02BB" w:rsidP="003A02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08D43FC" w14:textId="77777777" w:rsidR="003A02BB" w:rsidRPr="003A02BB" w:rsidRDefault="003A02BB" w:rsidP="003A02BB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Hlk183515721"/>
      <w:r w:rsidRPr="003A02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эксплуатации печного оборудования в жилых домах</w:t>
      </w:r>
    </w:p>
    <w:bookmarkEnd w:id="1"/>
    <w:p w14:paraId="5675F582" w14:textId="77777777" w:rsidR="003A02BB" w:rsidRPr="003A02BB" w:rsidRDefault="003A02BB" w:rsidP="003A02BB">
      <w:pPr>
        <w:tabs>
          <w:tab w:val="left" w:pos="851"/>
        </w:tabs>
        <w:spacing w:after="0" w:line="252" w:lineRule="auto"/>
        <w:ind w:firstLine="426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эксплуатации печного оборудования должны выполняться следующие требования пожарной безопасности:</w:t>
      </w:r>
    </w:p>
    <w:p w14:paraId="065869B3" w14:textId="359EAF31" w:rsidR="003A02BB" w:rsidRPr="003A02BB" w:rsidRDefault="003A02BB" w:rsidP="003A02BB">
      <w:pPr>
        <w:tabs>
          <w:tab w:val="left" w:pos="851"/>
        </w:tabs>
        <w:suppressAutoHyphens/>
        <w:spacing w:after="0" w:line="252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1.</w:t>
      </w:r>
      <w:r w:rsidRPr="003A02BB">
        <w:rPr>
          <w:rFonts w:ascii="Times New Roman" w:eastAsia="Times New Roman" w:hAnsi="Times New Roman" w:cs="Times New Roman"/>
          <w:sz w:val="24"/>
          <w:szCs w:val="24"/>
          <w:lang w:eastAsia="zh-CN"/>
        </w:rPr>
        <w:t>Печи, дымовые трубы и стены, в которых проходят дымовые каналы на чердаках, должны быть оштукатурены и побелены.</w:t>
      </w:r>
    </w:p>
    <w:p w14:paraId="08DBB9F8" w14:textId="4285D982" w:rsidR="003A02BB" w:rsidRPr="003A02BB" w:rsidRDefault="003A02BB" w:rsidP="003A02BB">
      <w:pPr>
        <w:tabs>
          <w:tab w:val="left" w:pos="851"/>
        </w:tabs>
        <w:suppressAutoHyphens/>
        <w:spacing w:after="0" w:line="252" w:lineRule="auto"/>
        <w:contextualSpacing/>
        <w:rPr>
          <w:rFonts w:ascii="Calibri" w:eastAsia="Times New Roman" w:hAnsi="Calibri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2.</w:t>
      </w:r>
      <w:r w:rsidRPr="003A02BB">
        <w:rPr>
          <w:rFonts w:ascii="Times New Roman" w:eastAsia="Times New Roman" w:hAnsi="Times New Roman" w:cs="Times New Roman"/>
          <w:sz w:val="24"/>
          <w:szCs w:val="24"/>
          <w:lang w:eastAsia="zh-CN"/>
        </w:rPr>
        <w:t>Дымовые трубы должны быть снабжены исправными искроуловителями (металлическими сетками с размерами ячейки не более 5х5 мм).</w:t>
      </w:r>
    </w:p>
    <w:p w14:paraId="707A0C93" w14:textId="36E39266" w:rsidR="003A02BB" w:rsidRPr="003A02BB" w:rsidRDefault="003A02BB" w:rsidP="003A02BB">
      <w:pPr>
        <w:tabs>
          <w:tab w:val="left" w:pos="851"/>
        </w:tabs>
        <w:suppressAutoHyphens/>
        <w:spacing w:after="0" w:line="252" w:lineRule="auto"/>
        <w:contextualSpacing/>
        <w:rPr>
          <w:rFonts w:ascii="Calibri" w:eastAsia="Times New Roman" w:hAnsi="Calibri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3.</w:t>
      </w:r>
      <w:r w:rsidRPr="003A02BB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Перед началом отопительного сезона дымоходы печей должны быть очищены от сажи.</w:t>
      </w:r>
    </w:p>
    <w:p w14:paraId="1541470F" w14:textId="29DCEB06" w:rsidR="003A02BB" w:rsidRPr="003A02BB" w:rsidRDefault="003A02BB" w:rsidP="003A02BB">
      <w:pPr>
        <w:tabs>
          <w:tab w:val="left" w:pos="851"/>
        </w:tabs>
        <w:suppressAutoHyphens/>
        <w:spacing w:after="0" w:line="252" w:lineRule="auto"/>
        <w:contextualSpacing/>
        <w:rPr>
          <w:rFonts w:ascii="Calibri" w:eastAsia="Times New Roman" w:hAnsi="Calibri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4.</w:t>
      </w:r>
      <w:r w:rsidRPr="003A02BB">
        <w:rPr>
          <w:rFonts w:ascii="Times New Roman" w:eastAsia="Times New Roman" w:hAnsi="Times New Roman" w:cs="Times New Roman"/>
          <w:sz w:val="24"/>
          <w:szCs w:val="24"/>
          <w:lang w:eastAsia="zh-CN"/>
        </w:rPr>
        <w:t>Зола, шлак, уголь должны удаляться в специально отведенные для этого места. Не разрешается устройство таких мест сбора ближе 15 метров от сгораемых строений.</w:t>
      </w:r>
    </w:p>
    <w:p w14:paraId="044FD468" w14:textId="413E9103" w:rsidR="003A02BB" w:rsidRPr="003A02BB" w:rsidRDefault="003A02BB" w:rsidP="003A02BB">
      <w:pPr>
        <w:tabs>
          <w:tab w:val="left" w:pos="851"/>
        </w:tabs>
        <w:suppressAutoHyphens/>
        <w:spacing w:after="0" w:line="252" w:lineRule="auto"/>
        <w:contextualSpacing/>
        <w:rPr>
          <w:rFonts w:ascii="Calibri" w:eastAsia="Times New Roman" w:hAnsi="Calibri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5.</w:t>
      </w:r>
      <w:r w:rsidRPr="003A02BB">
        <w:rPr>
          <w:rFonts w:ascii="Times New Roman" w:eastAsia="Times New Roman" w:hAnsi="Times New Roman" w:cs="Times New Roman"/>
          <w:sz w:val="24"/>
          <w:szCs w:val="24"/>
          <w:lang w:eastAsia="zh-CN"/>
        </w:rPr>
        <w:t>Чистка дымоходов и печей от сажи должна производиться перед началом, а также в течение всего отопительного сезона не реже одного раза в три месяца.</w:t>
      </w:r>
    </w:p>
    <w:p w14:paraId="059457FA" w14:textId="226E4077" w:rsidR="003A02BB" w:rsidRPr="003A02BB" w:rsidRDefault="003A02BB" w:rsidP="003A02BB">
      <w:pPr>
        <w:tabs>
          <w:tab w:val="left" w:pos="851"/>
        </w:tabs>
        <w:suppressAutoHyphens/>
        <w:spacing w:after="0" w:line="252" w:lineRule="auto"/>
        <w:rPr>
          <w:rFonts w:ascii="Calibri" w:eastAsia="Times New Roman" w:hAnsi="Calibri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6.</w:t>
      </w:r>
      <w:r w:rsidRPr="003A02BB">
        <w:rPr>
          <w:rFonts w:ascii="Times New Roman" w:eastAsia="Times New Roman" w:hAnsi="Times New Roman" w:cs="Times New Roman"/>
          <w:sz w:val="24"/>
          <w:szCs w:val="24"/>
          <w:lang w:eastAsia="zh-CN"/>
        </w:rPr>
        <w:t>Не допускается поручать надзор за топящимися печами детям.</w:t>
      </w:r>
    </w:p>
    <w:p w14:paraId="26FFBC28" w14:textId="2EC910B1" w:rsidR="003A02BB" w:rsidRPr="003A02BB" w:rsidRDefault="003A02BB" w:rsidP="003A02BB">
      <w:pPr>
        <w:tabs>
          <w:tab w:val="left" w:pos="851"/>
        </w:tabs>
        <w:suppressAutoHyphens/>
        <w:spacing w:after="0" w:line="252" w:lineRule="auto"/>
        <w:contextualSpacing/>
        <w:rPr>
          <w:rFonts w:ascii="Calibri" w:eastAsia="Times New Roman" w:hAnsi="Calibri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7.</w:t>
      </w:r>
      <w:r w:rsidRPr="003A02BB">
        <w:rPr>
          <w:rFonts w:ascii="Times New Roman" w:eastAsia="Times New Roman" w:hAnsi="Times New Roman" w:cs="Times New Roman"/>
          <w:sz w:val="24"/>
          <w:szCs w:val="24"/>
          <w:lang w:eastAsia="zh-CN"/>
        </w:rPr>
        <w:t>Не допускается перекаливать печи, следует осуществлять их топку 2-3 раза в день не более 1-1,5 часов;</w:t>
      </w:r>
    </w:p>
    <w:p w14:paraId="3BE2160F" w14:textId="686E1EE0" w:rsidR="003A02BB" w:rsidRPr="003A02BB" w:rsidRDefault="003A02BB" w:rsidP="003A02BB">
      <w:pPr>
        <w:tabs>
          <w:tab w:val="left" w:pos="851"/>
        </w:tabs>
        <w:suppressAutoHyphens/>
        <w:spacing w:after="0" w:line="252" w:lineRule="auto"/>
        <w:contextualSpacing/>
        <w:rPr>
          <w:rFonts w:ascii="Calibri" w:eastAsia="Times New Roman" w:hAnsi="Calibri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8.</w:t>
      </w:r>
      <w:r w:rsidRPr="003A02BB">
        <w:rPr>
          <w:rFonts w:ascii="Times New Roman" w:eastAsia="Times New Roman" w:hAnsi="Times New Roman" w:cs="Times New Roman"/>
          <w:sz w:val="24"/>
          <w:szCs w:val="24"/>
          <w:lang w:eastAsia="zh-CN"/>
        </w:rPr>
        <w:t>Удалять золу, шлак, уголь из печи необходимо в несгораемую емкость (например, металлическое ведро) с целью дальнейшей утилизации золы, шлака, угля.</w:t>
      </w:r>
    </w:p>
    <w:p w14:paraId="6B751AE2" w14:textId="77777777" w:rsidR="003A02BB" w:rsidRPr="003A02BB" w:rsidRDefault="003A02BB" w:rsidP="003A02BB">
      <w:pPr>
        <w:tabs>
          <w:tab w:val="left" w:pos="851"/>
        </w:tabs>
        <w:spacing w:after="0" w:line="252" w:lineRule="auto"/>
        <w:ind w:firstLine="426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эксплуатации печного оборудования запрещается:</w:t>
      </w:r>
    </w:p>
    <w:p w14:paraId="06953D5A" w14:textId="568D94F4" w:rsidR="003A02BB" w:rsidRPr="003A02BB" w:rsidRDefault="003A02BB" w:rsidP="003A02BB">
      <w:pPr>
        <w:tabs>
          <w:tab w:val="left" w:pos="851"/>
        </w:tabs>
        <w:suppressAutoHyphens/>
        <w:spacing w:after="0" w:line="252" w:lineRule="auto"/>
        <w:contextualSpacing/>
        <w:rPr>
          <w:rFonts w:ascii="Calibri" w:eastAsia="Times New Roman" w:hAnsi="Calibri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1.</w:t>
      </w:r>
      <w:r w:rsidRPr="003A02BB">
        <w:rPr>
          <w:rFonts w:ascii="Times New Roman" w:eastAsia="Times New Roman" w:hAnsi="Times New Roman" w:cs="Times New Roman"/>
          <w:sz w:val="24"/>
          <w:szCs w:val="24"/>
          <w:lang w:eastAsia="zh-CN"/>
        </w:rPr>
        <w:t>Эксплуатировать печи и другие отопительные приборы без противопожарных разделок (</w:t>
      </w:r>
      <w:proofErr w:type="spellStart"/>
      <w:r w:rsidRPr="003A02BB">
        <w:rPr>
          <w:rFonts w:ascii="Times New Roman" w:eastAsia="Times New Roman" w:hAnsi="Times New Roman" w:cs="Times New Roman"/>
          <w:sz w:val="24"/>
          <w:szCs w:val="24"/>
          <w:lang w:eastAsia="zh-CN"/>
        </w:rPr>
        <w:t>отступок</w:t>
      </w:r>
      <w:proofErr w:type="spellEnd"/>
      <w:r w:rsidRPr="003A02B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 от конструкций из горючих материалов, </w:t>
      </w:r>
      <w:proofErr w:type="spellStart"/>
      <w:r w:rsidRPr="003A02BB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предтопочных</w:t>
      </w:r>
      <w:proofErr w:type="spellEnd"/>
      <w:r w:rsidRPr="003A02B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листов, изготовленных из негорючего материала размером не менее 0,5 х 0,7 метра, а также при наличии прогаров и повреждений в разделках, наружных поверхностях печи, дымовых трубах, дымовых каналах и </w:t>
      </w:r>
      <w:proofErr w:type="spellStart"/>
      <w:r w:rsidRPr="003A02BB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предтопочных</w:t>
      </w:r>
      <w:proofErr w:type="spellEnd"/>
      <w:r w:rsidRPr="003A02B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листах.</w:t>
      </w:r>
    </w:p>
    <w:p w14:paraId="265F52E1" w14:textId="39CE8FC3" w:rsidR="003A02BB" w:rsidRPr="003A02BB" w:rsidRDefault="003A02BB" w:rsidP="003A02BB">
      <w:pPr>
        <w:tabs>
          <w:tab w:val="left" w:pos="851"/>
        </w:tabs>
        <w:suppressAutoHyphens/>
        <w:spacing w:after="0" w:line="252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2.</w:t>
      </w:r>
      <w:r w:rsidRPr="003A02B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Оставлять без присмотра печи, которые топятся, а также поручать надзор за ними детям. </w:t>
      </w:r>
    </w:p>
    <w:p w14:paraId="31FB4985" w14:textId="490B3658" w:rsidR="003A02BB" w:rsidRPr="003A02BB" w:rsidRDefault="003A02BB" w:rsidP="003A02BB">
      <w:pPr>
        <w:tabs>
          <w:tab w:val="left" w:pos="851"/>
        </w:tabs>
        <w:suppressAutoHyphens/>
        <w:spacing w:after="0" w:line="252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3.</w:t>
      </w:r>
      <w:r w:rsidRPr="003A02B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Располагать топливо и другие горючие материалы на </w:t>
      </w:r>
      <w:proofErr w:type="spellStart"/>
      <w:r w:rsidRPr="003A02BB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предтопочном</w:t>
      </w:r>
      <w:proofErr w:type="spellEnd"/>
      <w:r w:rsidRPr="003A02B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листе. </w:t>
      </w:r>
    </w:p>
    <w:p w14:paraId="10404D9C" w14:textId="3B5AA51B" w:rsidR="003A02BB" w:rsidRPr="003A02BB" w:rsidRDefault="003A02BB" w:rsidP="003A02BB">
      <w:pPr>
        <w:tabs>
          <w:tab w:val="left" w:pos="851"/>
        </w:tabs>
        <w:suppressAutoHyphens/>
        <w:spacing w:after="0" w:line="252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4.</w:t>
      </w:r>
      <w:r w:rsidRPr="003A02BB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Применять для розжига печей бензин, керосин, дизельное топливо и другие ЛВЖ.</w:t>
      </w:r>
    </w:p>
    <w:p w14:paraId="0DEE086E" w14:textId="11636594" w:rsidR="003A02BB" w:rsidRPr="003A02BB" w:rsidRDefault="003A02BB" w:rsidP="003A02BB">
      <w:pPr>
        <w:tabs>
          <w:tab w:val="left" w:pos="851"/>
        </w:tabs>
        <w:suppressAutoHyphens/>
        <w:spacing w:after="0" w:line="252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5.</w:t>
      </w:r>
      <w:r w:rsidRPr="003A02B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Топить углем, коксом и газом печи, не предназначенные для этих видов топлива. </w:t>
      </w:r>
    </w:p>
    <w:p w14:paraId="7FC6249F" w14:textId="0758CAFC" w:rsidR="003A02BB" w:rsidRPr="003A02BB" w:rsidRDefault="003A02BB" w:rsidP="003A02BB">
      <w:pPr>
        <w:tabs>
          <w:tab w:val="left" w:pos="851"/>
        </w:tabs>
        <w:suppressAutoHyphens/>
        <w:spacing w:after="0" w:line="252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6.</w:t>
      </w:r>
      <w:r w:rsidRPr="003A02BB">
        <w:rPr>
          <w:rFonts w:ascii="Times New Roman" w:eastAsia="Times New Roman" w:hAnsi="Times New Roman" w:cs="Times New Roman"/>
          <w:sz w:val="24"/>
          <w:szCs w:val="24"/>
          <w:lang w:eastAsia="zh-CN"/>
        </w:rPr>
        <w:t>Использовать вентиляционные и газовые каналы в качестве дымоходов.</w:t>
      </w:r>
    </w:p>
    <w:p w14:paraId="6F77DE98" w14:textId="01AEEF50" w:rsidR="003A02BB" w:rsidRPr="003A02BB" w:rsidRDefault="003A02BB" w:rsidP="003A02BB">
      <w:p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7.</w:t>
      </w:r>
      <w:r w:rsidRPr="003A02BB">
        <w:rPr>
          <w:rFonts w:ascii="Times New Roman" w:eastAsia="Times New Roman" w:hAnsi="Times New Roman" w:cs="Times New Roman"/>
          <w:sz w:val="24"/>
          <w:szCs w:val="24"/>
          <w:lang w:eastAsia="zh-CN"/>
        </w:rPr>
        <w:t>Устанавливать металлические печи, не отвечающие требованиям пожарной безопасности, стандартам и техническим условиям. При установке временных металлических и других печей заводского изготовления должны выполняться указания (инструкции) предприятий-</w:t>
      </w:r>
      <w:r w:rsidRPr="003A02BB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изготовителей, а также требования норм проектирования, предъявляемые к системам отопления;</w:t>
      </w:r>
    </w:p>
    <w:p w14:paraId="64A370B7" w14:textId="673414BC" w:rsidR="003A02BB" w:rsidRPr="003A02BB" w:rsidRDefault="003A02BB" w:rsidP="003A02BB">
      <w:p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8.</w:t>
      </w:r>
      <w:r w:rsidRPr="003A02BB">
        <w:rPr>
          <w:rFonts w:ascii="Times New Roman" w:eastAsia="Times New Roman" w:hAnsi="Times New Roman" w:cs="Times New Roman"/>
          <w:sz w:val="24"/>
          <w:szCs w:val="24"/>
          <w:lang w:eastAsia="zh-CN"/>
        </w:rPr>
        <w:t>Сушить горючие материалы на котлах, паропроводах и других теплогенерирующих установках.</w:t>
      </w:r>
    </w:p>
    <w:p w14:paraId="6D28144A" w14:textId="7B8418D5" w:rsidR="003A02BB" w:rsidRPr="003A02BB" w:rsidRDefault="003A02BB" w:rsidP="003A02BB">
      <w:pPr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9.</w:t>
      </w:r>
      <w:r w:rsidRPr="003A02BB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Перекрывать дымоход до полного выгорания топлива.</w:t>
      </w:r>
    </w:p>
    <w:p w14:paraId="359F45BB" w14:textId="77777777" w:rsidR="003A02BB" w:rsidRPr="003A02BB" w:rsidRDefault="003A02BB" w:rsidP="003A02BB">
      <w:pPr>
        <w:tabs>
          <w:tab w:val="left" w:pos="851"/>
        </w:tabs>
        <w:spacing w:after="0" w:line="240" w:lineRule="auto"/>
        <w:ind w:firstLine="426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Запрещено эксплуатировать печи при следующих неисправностях:</w:t>
      </w:r>
    </w:p>
    <w:p w14:paraId="3A42F1AC" w14:textId="77777777" w:rsidR="003A02BB" w:rsidRPr="003A02BB" w:rsidRDefault="003A02BB" w:rsidP="003A02BB">
      <w:pPr>
        <w:tabs>
          <w:tab w:val="left" w:pos="851"/>
        </w:tabs>
        <w:spacing w:after="0" w:line="240" w:lineRule="auto"/>
        <w:ind w:firstLine="426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Неравномерный нагрев поверхностей.</w:t>
      </w:r>
    </w:p>
    <w:p w14:paraId="353E2C0D" w14:textId="77777777" w:rsidR="003A02BB" w:rsidRPr="003A02BB" w:rsidRDefault="003A02BB" w:rsidP="003A02BB">
      <w:pPr>
        <w:tabs>
          <w:tab w:val="left" w:pos="851"/>
        </w:tabs>
        <w:spacing w:after="0" w:line="240" w:lineRule="auto"/>
        <w:ind w:firstLine="426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Трещины в печах и трубах.</w:t>
      </w:r>
    </w:p>
    <w:p w14:paraId="2D2CBD06" w14:textId="77777777" w:rsidR="003A02BB" w:rsidRPr="003A02BB" w:rsidRDefault="003A02BB" w:rsidP="003A02BB">
      <w:pPr>
        <w:tabs>
          <w:tab w:val="left" w:pos="851"/>
        </w:tabs>
        <w:spacing w:after="0" w:line="240" w:lineRule="auto"/>
        <w:ind w:firstLine="426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Щели вокруг разделки и выпадение из нее кирпичей.</w:t>
      </w:r>
    </w:p>
    <w:p w14:paraId="285C61E7" w14:textId="77777777" w:rsidR="003A02BB" w:rsidRPr="003A02BB" w:rsidRDefault="003A02BB" w:rsidP="003A02BB">
      <w:pPr>
        <w:tabs>
          <w:tab w:val="left" w:pos="851"/>
        </w:tabs>
        <w:spacing w:after="0" w:line="240" w:lineRule="auto"/>
        <w:ind w:firstLine="426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Плохая тяга.</w:t>
      </w:r>
    </w:p>
    <w:p w14:paraId="7B24A2C5" w14:textId="77777777" w:rsidR="003A02BB" w:rsidRPr="003A02BB" w:rsidRDefault="003A02BB" w:rsidP="003A02BB">
      <w:pPr>
        <w:tabs>
          <w:tab w:val="left" w:pos="851"/>
        </w:tabs>
        <w:spacing w:after="0" w:line="240" w:lineRule="auto"/>
        <w:ind w:firstLine="426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Перегревание и разрушение топливной камеры и дымоходов.</w:t>
      </w:r>
    </w:p>
    <w:p w14:paraId="47856730" w14:textId="77777777" w:rsidR="003A02BB" w:rsidRPr="003A02BB" w:rsidRDefault="003A02BB" w:rsidP="003A02BB">
      <w:pPr>
        <w:tabs>
          <w:tab w:val="left" w:pos="851"/>
        </w:tabs>
        <w:spacing w:after="0" w:line="240" w:lineRule="auto"/>
        <w:ind w:firstLine="426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Повреждение топочной арматуры и ослабление ее в кладке.</w:t>
      </w:r>
    </w:p>
    <w:p w14:paraId="63D46D95" w14:textId="77777777" w:rsidR="003A02BB" w:rsidRPr="003A02BB" w:rsidRDefault="003A02BB" w:rsidP="003A02BB">
      <w:pPr>
        <w:tabs>
          <w:tab w:val="left" w:pos="851"/>
        </w:tabs>
        <w:spacing w:after="0" w:line="240" w:lineRule="auto"/>
        <w:ind w:firstLine="426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Разрушение боровов и оголовков труб.</w:t>
      </w:r>
    </w:p>
    <w:p w14:paraId="677CE277" w14:textId="77777777" w:rsidR="003A02BB" w:rsidRPr="003A02BB" w:rsidRDefault="003A02BB" w:rsidP="003A02BB">
      <w:pPr>
        <w:tabs>
          <w:tab w:val="left" w:pos="851"/>
        </w:tabs>
        <w:spacing w:after="0" w:line="240" w:lineRule="auto"/>
        <w:ind w:firstLine="426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Обледенение оголовков дымовых газовых труб.</w:t>
      </w:r>
    </w:p>
    <w:p w14:paraId="3D08DA4E" w14:textId="77777777" w:rsidR="003A02BB" w:rsidRPr="003A02BB" w:rsidRDefault="003A02BB" w:rsidP="003A02BB">
      <w:pPr>
        <w:tabs>
          <w:tab w:val="left" w:pos="851"/>
        </w:tabs>
        <w:spacing w:after="0" w:line="240" w:lineRule="auto"/>
        <w:ind w:firstLine="426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неисправном фиксаторе дверки топливника отопительной печи.</w:t>
      </w:r>
    </w:p>
    <w:p w14:paraId="17ABAB78" w14:textId="77777777" w:rsidR="003A02BB" w:rsidRPr="003A02BB" w:rsidRDefault="003A02BB" w:rsidP="003A02B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FDDD8DC" w14:textId="77777777" w:rsidR="003A02BB" w:rsidRPr="003A02BB" w:rsidRDefault="003A02BB" w:rsidP="003A02B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A02B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ПЧ-121 по охране </w:t>
      </w:r>
      <w:proofErr w:type="spellStart"/>
      <w:r w:rsidRPr="003A02B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Болотнинского</w:t>
      </w:r>
      <w:proofErr w:type="spellEnd"/>
      <w:r w:rsidRPr="003A02B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района</w:t>
      </w:r>
    </w:p>
    <w:p w14:paraId="6CD54796" w14:textId="77777777" w:rsidR="003A02BB" w:rsidRPr="003A02BB" w:rsidRDefault="003A02BB" w:rsidP="003A02B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A02BB">
        <w:rPr>
          <w:rFonts w:ascii="Times New Roman" w:eastAsia="Times New Roman" w:hAnsi="Times New Roman" w:cs="Times New Roman"/>
          <w:sz w:val="18"/>
          <w:szCs w:val="18"/>
          <w:lang w:eastAsia="ru-RU"/>
        </w:rPr>
        <w:t>Козловский И.Ф.</w:t>
      </w:r>
    </w:p>
    <w:p w14:paraId="4D283343" w14:textId="2647F6AE" w:rsidR="003A02BB" w:rsidRDefault="003A02BB" w:rsidP="003A02B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A02BB">
        <w:rPr>
          <w:rFonts w:ascii="Times New Roman" w:eastAsia="Times New Roman" w:hAnsi="Times New Roman" w:cs="Times New Roman"/>
          <w:sz w:val="18"/>
          <w:szCs w:val="18"/>
          <w:lang w:eastAsia="ru-RU"/>
        </w:rPr>
        <w:t>8-913-377-53-36</w:t>
      </w:r>
    </w:p>
    <w:p w14:paraId="147A8444" w14:textId="77777777" w:rsidR="003A02BB" w:rsidRPr="003A02BB" w:rsidRDefault="003A02BB" w:rsidP="003A0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5A5A5A"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b/>
          <w:bCs/>
          <w:iCs/>
          <w:color w:val="5A5A5A"/>
          <w:sz w:val="24"/>
          <w:szCs w:val="24"/>
          <w:lang w:eastAsia="ru-RU"/>
        </w:rPr>
        <w:t>СОВЕТ ДЕПУТАТОВ</w:t>
      </w:r>
    </w:p>
    <w:p w14:paraId="3B30F181" w14:textId="77777777" w:rsidR="003A02BB" w:rsidRPr="003A02BB" w:rsidRDefault="003A02BB" w:rsidP="003A0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5A5A5A"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b/>
          <w:bCs/>
          <w:iCs/>
          <w:color w:val="5A5A5A"/>
          <w:sz w:val="24"/>
          <w:szCs w:val="24"/>
          <w:lang w:eastAsia="ru-RU"/>
        </w:rPr>
        <w:t>АЧИНСКОГО СЕЛЬСОВЕТА</w:t>
      </w:r>
    </w:p>
    <w:p w14:paraId="5FADC2AB" w14:textId="77777777" w:rsidR="003A02BB" w:rsidRPr="003A02BB" w:rsidRDefault="003A02BB" w:rsidP="003A0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5A5A5A"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b/>
          <w:bCs/>
          <w:iCs/>
          <w:color w:val="5A5A5A"/>
          <w:sz w:val="24"/>
          <w:szCs w:val="24"/>
          <w:lang w:eastAsia="ru-RU"/>
        </w:rPr>
        <w:t>БОЛОТНИНСКОГО РАЙОНА НОВОСИБИРСКОЙ ОБЛАСТИ</w:t>
      </w:r>
    </w:p>
    <w:p w14:paraId="28120E09" w14:textId="77777777" w:rsidR="003A02BB" w:rsidRPr="003A02BB" w:rsidRDefault="003A02BB" w:rsidP="003A0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5A5A5A"/>
          <w:sz w:val="24"/>
          <w:szCs w:val="24"/>
          <w:lang w:eastAsia="ru-RU"/>
        </w:rPr>
      </w:pPr>
    </w:p>
    <w:p w14:paraId="474BA8F9" w14:textId="63A36897" w:rsidR="003A02BB" w:rsidRPr="003A02BB" w:rsidRDefault="003A02BB" w:rsidP="003A0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5A5A5A"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b/>
          <w:bCs/>
          <w:iCs/>
          <w:color w:val="5A5A5A"/>
          <w:sz w:val="24"/>
          <w:szCs w:val="24"/>
          <w:lang w:eastAsia="ru-RU"/>
        </w:rPr>
        <w:t>РЕШЕНИЕ</w:t>
      </w:r>
    </w:p>
    <w:p w14:paraId="3C9E35F8" w14:textId="77777777" w:rsidR="003A02BB" w:rsidRPr="003A02BB" w:rsidRDefault="003A02BB" w:rsidP="003A02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5A5A5A"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bCs/>
          <w:iCs/>
          <w:color w:val="5A5A5A"/>
          <w:sz w:val="24"/>
          <w:szCs w:val="24"/>
          <w:lang w:eastAsia="ru-RU"/>
        </w:rPr>
        <w:t xml:space="preserve">62- </w:t>
      </w:r>
      <w:proofErr w:type="spellStart"/>
      <w:r w:rsidRPr="003A02BB">
        <w:rPr>
          <w:rFonts w:ascii="Times New Roman" w:eastAsia="Times New Roman" w:hAnsi="Times New Roman" w:cs="Times New Roman"/>
          <w:bCs/>
          <w:iCs/>
          <w:color w:val="5A5A5A"/>
          <w:sz w:val="24"/>
          <w:szCs w:val="24"/>
          <w:lang w:eastAsia="ru-RU"/>
        </w:rPr>
        <w:t>ая</w:t>
      </w:r>
      <w:proofErr w:type="spellEnd"/>
      <w:r w:rsidRPr="003A02BB">
        <w:rPr>
          <w:rFonts w:ascii="Times New Roman" w:eastAsia="Times New Roman" w:hAnsi="Times New Roman" w:cs="Times New Roman"/>
          <w:bCs/>
          <w:iCs/>
          <w:color w:val="5A5A5A"/>
          <w:sz w:val="24"/>
          <w:szCs w:val="24"/>
          <w:lang w:eastAsia="ru-RU"/>
        </w:rPr>
        <w:t xml:space="preserve"> сессия (6-го созыва)                                                                                          </w:t>
      </w:r>
    </w:p>
    <w:p w14:paraId="1C8938F2" w14:textId="77777777" w:rsidR="003A02BB" w:rsidRPr="003A02BB" w:rsidRDefault="003A02BB" w:rsidP="003A02BB">
      <w:pPr>
        <w:spacing w:after="0" w:line="240" w:lineRule="auto"/>
        <w:jc w:val="both"/>
        <w:rPr>
          <w:rFonts w:ascii="Times New Roman" w:hAnsi="Times New Roman" w:cs="Calibri"/>
          <w:lang w:bidi="en-US"/>
        </w:rPr>
      </w:pPr>
      <w:r w:rsidRPr="003A02BB">
        <w:rPr>
          <w:rFonts w:ascii="Times New Roman" w:hAnsi="Times New Roman" w:cs="Calibri"/>
          <w:bCs/>
          <w:i/>
          <w:iCs/>
          <w:color w:val="5A5A5A"/>
          <w:sz w:val="24"/>
          <w:szCs w:val="24"/>
          <w:lang w:bidi="en-US"/>
        </w:rPr>
        <w:t xml:space="preserve"> </w:t>
      </w:r>
      <w:r w:rsidRPr="003A02BB">
        <w:rPr>
          <w:rFonts w:ascii="Times New Roman" w:hAnsi="Times New Roman" w:cs="Calibri"/>
          <w:bCs/>
          <w:iCs/>
          <w:color w:val="5A5A5A"/>
          <w:sz w:val="24"/>
          <w:szCs w:val="24"/>
          <w:lang w:bidi="en-US"/>
        </w:rPr>
        <w:t>от</w:t>
      </w:r>
      <w:r w:rsidRPr="003A02BB">
        <w:rPr>
          <w:rFonts w:ascii="Times New Roman" w:hAnsi="Times New Roman" w:cs="Calibri"/>
          <w:bCs/>
          <w:i/>
          <w:iCs/>
          <w:color w:val="5A5A5A"/>
          <w:sz w:val="24"/>
          <w:szCs w:val="24"/>
          <w:lang w:bidi="en-US"/>
        </w:rPr>
        <w:t xml:space="preserve"> </w:t>
      </w:r>
      <w:r w:rsidRPr="003A02BB">
        <w:rPr>
          <w:rFonts w:ascii="Times New Roman" w:hAnsi="Times New Roman" w:cs="Calibri"/>
          <w:bCs/>
          <w:iCs/>
          <w:color w:val="5A5A5A"/>
          <w:sz w:val="24"/>
          <w:szCs w:val="24"/>
          <w:lang w:bidi="en-US"/>
        </w:rPr>
        <w:t xml:space="preserve">22.11.2024 </w:t>
      </w:r>
      <w:r w:rsidRPr="003A02BB">
        <w:rPr>
          <w:rFonts w:ascii="Times New Roman" w:hAnsi="Times New Roman" w:cs="Calibri"/>
          <w:sz w:val="24"/>
          <w:szCs w:val="24"/>
          <w:lang w:bidi="en-US"/>
        </w:rPr>
        <w:t>г.                                                                                                               № 1</w:t>
      </w:r>
    </w:p>
    <w:p w14:paraId="575A6B30" w14:textId="77777777" w:rsidR="003A02BB" w:rsidRPr="003A02BB" w:rsidRDefault="003A02BB" w:rsidP="003A02BB">
      <w:pPr>
        <w:spacing w:after="0" w:line="240" w:lineRule="auto"/>
        <w:jc w:val="center"/>
        <w:rPr>
          <w:rFonts w:ascii="Times New Roman" w:hAnsi="Times New Roman" w:cs="Calibri"/>
          <w:sz w:val="24"/>
          <w:szCs w:val="24"/>
          <w:lang w:bidi="en-US"/>
        </w:rPr>
      </w:pPr>
      <w:r w:rsidRPr="003A02BB">
        <w:rPr>
          <w:rFonts w:ascii="Times New Roman" w:hAnsi="Times New Roman" w:cs="Calibri"/>
          <w:sz w:val="24"/>
          <w:szCs w:val="24"/>
          <w:lang w:bidi="en-US"/>
        </w:rPr>
        <w:t xml:space="preserve">с. </w:t>
      </w:r>
      <w:proofErr w:type="spellStart"/>
      <w:r w:rsidRPr="003A02BB">
        <w:rPr>
          <w:rFonts w:ascii="Times New Roman" w:hAnsi="Times New Roman" w:cs="Calibri"/>
          <w:sz w:val="24"/>
          <w:szCs w:val="24"/>
          <w:lang w:bidi="en-US"/>
        </w:rPr>
        <w:t>Ача</w:t>
      </w:r>
      <w:proofErr w:type="spellEnd"/>
    </w:p>
    <w:p w14:paraId="42CEF105" w14:textId="77777777" w:rsidR="003A02BB" w:rsidRPr="003A02BB" w:rsidRDefault="003A02BB" w:rsidP="003A02BB">
      <w:pPr>
        <w:spacing w:after="0" w:line="240" w:lineRule="auto"/>
        <w:jc w:val="center"/>
        <w:rPr>
          <w:rFonts w:ascii="Calibri" w:hAnsi="Calibri" w:cs="Calibri"/>
          <w:bCs/>
          <w:iCs/>
          <w:color w:val="5A5A5A"/>
          <w:lang w:bidi="en-US"/>
        </w:rPr>
      </w:pPr>
    </w:p>
    <w:p w14:paraId="18012BD4" w14:textId="77777777" w:rsidR="003A02BB" w:rsidRPr="003A02BB" w:rsidRDefault="003A02BB" w:rsidP="003A0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2" w:name="_Hlk183516213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рассмотрении проекта </w:t>
      </w:r>
      <w:proofErr w:type="gramStart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</w:t>
      </w:r>
      <w:r w:rsidRPr="003A02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бюджете </w:t>
      </w:r>
      <w:proofErr w:type="spellStart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на 2025 год и плановый период 2026 и 2027 годов» в первом чтении</w:t>
      </w:r>
    </w:p>
    <w:bookmarkEnd w:id="2"/>
    <w:p w14:paraId="6098793C" w14:textId="77777777" w:rsidR="003A02BB" w:rsidRPr="003A02BB" w:rsidRDefault="003A02BB" w:rsidP="003A02BB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bidi="en-US"/>
        </w:rPr>
      </w:pPr>
    </w:p>
    <w:p w14:paraId="546FDB05" w14:textId="77777777" w:rsidR="003A02BB" w:rsidRPr="003A02BB" w:rsidRDefault="003A02BB" w:rsidP="003A02BB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bidi="en-US"/>
        </w:rPr>
      </w:pPr>
      <w:r w:rsidRPr="003A02BB">
        <w:rPr>
          <w:rFonts w:ascii="Calibri" w:hAnsi="Calibri" w:cs="Calibri"/>
          <w:sz w:val="24"/>
          <w:szCs w:val="24"/>
          <w:lang w:bidi="en-US"/>
        </w:rPr>
        <w:t xml:space="preserve">     </w:t>
      </w:r>
      <w:r w:rsidRPr="003A02BB">
        <w:rPr>
          <w:rFonts w:ascii="Times New Roman" w:hAnsi="Times New Roman" w:cs="Calibri"/>
          <w:sz w:val="24"/>
          <w:szCs w:val="24"/>
          <w:lang w:bidi="en-US"/>
        </w:rPr>
        <w:t xml:space="preserve">   На основании Бюджетного кодекса </w:t>
      </w:r>
      <w:proofErr w:type="gramStart"/>
      <w:r w:rsidRPr="003A02BB">
        <w:rPr>
          <w:rFonts w:ascii="Times New Roman" w:hAnsi="Times New Roman" w:cs="Calibri"/>
          <w:sz w:val="24"/>
          <w:szCs w:val="24"/>
          <w:lang w:bidi="en-US"/>
        </w:rPr>
        <w:t>РФ,  положения</w:t>
      </w:r>
      <w:proofErr w:type="gramEnd"/>
      <w:r w:rsidRPr="003A02BB">
        <w:rPr>
          <w:rFonts w:ascii="Times New Roman" w:hAnsi="Times New Roman" w:cs="Calibri"/>
          <w:sz w:val="24"/>
          <w:szCs w:val="24"/>
          <w:lang w:bidi="en-US"/>
        </w:rPr>
        <w:t xml:space="preserve"> «О бюджетном процессе в </w:t>
      </w:r>
      <w:proofErr w:type="spellStart"/>
      <w:r w:rsidRPr="003A02BB">
        <w:rPr>
          <w:rFonts w:ascii="Times New Roman" w:hAnsi="Times New Roman" w:cs="Calibri"/>
          <w:sz w:val="24"/>
          <w:szCs w:val="24"/>
          <w:lang w:bidi="en-US"/>
        </w:rPr>
        <w:t>Ачинского</w:t>
      </w:r>
      <w:proofErr w:type="spellEnd"/>
      <w:r w:rsidRPr="003A02BB">
        <w:rPr>
          <w:rFonts w:ascii="Times New Roman" w:hAnsi="Times New Roman" w:cs="Calibri"/>
          <w:sz w:val="24"/>
          <w:szCs w:val="24"/>
          <w:lang w:bidi="en-US"/>
        </w:rPr>
        <w:t xml:space="preserve"> сельсовете </w:t>
      </w:r>
      <w:proofErr w:type="spellStart"/>
      <w:r w:rsidRPr="003A02BB">
        <w:rPr>
          <w:rFonts w:ascii="Times New Roman" w:hAnsi="Times New Roman" w:cs="Calibri"/>
          <w:sz w:val="24"/>
          <w:szCs w:val="24"/>
          <w:lang w:bidi="en-US"/>
        </w:rPr>
        <w:t>Болотнинского</w:t>
      </w:r>
      <w:proofErr w:type="spellEnd"/>
      <w:r w:rsidRPr="003A02BB">
        <w:rPr>
          <w:rFonts w:ascii="Times New Roman" w:hAnsi="Times New Roman" w:cs="Calibri"/>
          <w:sz w:val="24"/>
          <w:szCs w:val="24"/>
          <w:lang w:bidi="en-US"/>
        </w:rPr>
        <w:t xml:space="preserve"> района Новосибирской области», утвержденное решением 44-сессией №3 от 29.06.2023 г. Совета депутатов </w:t>
      </w:r>
      <w:proofErr w:type="spellStart"/>
      <w:r w:rsidRPr="003A02BB">
        <w:rPr>
          <w:rFonts w:ascii="Times New Roman" w:hAnsi="Times New Roman" w:cs="Calibri"/>
          <w:sz w:val="24"/>
          <w:szCs w:val="24"/>
          <w:lang w:bidi="en-US"/>
        </w:rPr>
        <w:t>Ачинского</w:t>
      </w:r>
      <w:proofErr w:type="spellEnd"/>
      <w:r w:rsidRPr="003A02BB">
        <w:rPr>
          <w:rFonts w:ascii="Times New Roman" w:hAnsi="Times New Roman" w:cs="Calibri"/>
          <w:sz w:val="24"/>
          <w:szCs w:val="24"/>
          <w:lang w:bidi="en-US"/>
        </w:rPr>
        <w:t xml:space="preserve"> сельсовета, Совет депутатов </w:t>
      </w:r>
      <w:proofErr w:type="spellStart"/>
      <w:r w:rsidRPr="003A02BB">
        <w:rPr>
          <w:rFonts w:ascii="Times New Roman" w:hAnsi="Times New Roman" w:cs="Calibri"/>
          <w:sz w:val="24"/>
          <w:szCs w:val="24"/>
          <w:lang w:bidi="en-US"/>
        </w:rPr>
        <w:t>Ачинского</w:t>
      </w:r>
      <w:proofErr w:type="spellEnd"/>
      <w:r w:rsidRPr="003A02BB">
        <w:rPr>
          <w:rFonts w:ascii="Times New Roman" w:hAnsi="Times New Roman" w:cs="Calibri"/>
          <w:sz w:val="24"/>
          <w:szCs w:val="24"/>
          <w:lang w:bidi="en-US"/>
        </w:rPr>
        <w:t xml:space="preserve"> сельсовета </w:t>
      </w:r>
      <w:proofErr w:type="spellStart"/>
      <w:r w:rsidRPr="003A02BB">
        <w:rPr>
          <w:rFonts w:ascii="Times New Roman" w:hAnsi="Times New Roman" w:cs="Calibri"/>
          <w:sz w:val="24"/>
          <w:szCs w:val="24"/>
          <w:lang w:bidi="en-US"/>
        </w:rPr>
        <w:t>Болотнинского</w:t>
      </w:r>
      <w:proofErr w:type="spellEnd"/>
      <w:r w:rsidRPr="003A02BB">
        <w:rPr>
          <w:rFonts w:ascii="Times New Roman" w:hAnsi="Times New Roman" w:cs="Calibri"/>
          <w:sz w:val="24"/>
          <w:szCs w:val="24"/>
          <w:lang w:bidi="en-US"/>
        </w:rPr>
        <w:t xml:space="preserve"> района Новосибирской области:</w:t>
      </w:r>
    </w:p>
    <w:p w14:paraId="6232420E" w14:textId="0CAA09CD" w:rsidR="003A02BB" w:rsidRDefault="003A02BB" w:rsidP="003A02BB">
      <w:pPr>
        <w:spacing w:after="0" w:line="240" w:lineRule="auto"/>
        <w:jc w:val="both"/>
        <w:rPr>
          <w:rFonts w:ascii="Times New Roman" w:hAnsi="Times New Roman" w:cs="Calibri"/>
          <w:b/>
          <w:sz w:val="24"/>
          <w:szCs w:val="24"/>
          <w:lang w:bidi="en-US"/>
        </w:rPr>
      </w:pPr>
      <w:r w:rsidRPr="003A02BB">
        <w:rPr>
          <w:rFonts w:ascii="Times New Roman" w:hAnsi="Times New Roman" w:cs="Calibri"/>
          <w:b/>
          <w:sz w:val="24"/>
          <w:szCs w:val="24"/>
          <w:lang w:bidi="en-US"/>
        </w:rPr>
        <w:t xml:space="preserve">       РЕШИЛ:  </w:t>
      </w:r>
    </w:p>
    <w:p w14:paraId="7246B7FD" w14:textId="77777777" w:rsidR="00351F9F" w:rsidRPr="003A02BB" w:rsidRDefault="00351F9F" w:rsidP="003A02BB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bidi="en-US"/>
        </w:rPr>
      </w:pPr>
    </w:p>
    <w:p w14:paraId="3D1CFADD" w14:textId="77777777" w:rsidR="003A02BB" w:rsidRPr="003A02BB" w:rsidRDefault="003A02BB" w:rsidP="003A02BB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bidi="en-US"/>
        </w:rPr>
      </w:pPr>
      <w:r w:rsidRPr="003A02BB">
        <w:rPr>
          <w:rFonts w:ascii="Times New Roman" w:hAnsi="Times New Roman" w:cs="Calibri"/>
          <w:sz w:val="24"/>
          <w:szCs w:val="24"/>
          <w:lang w:bidi="en-US"/>
        </w:rPr>
        <w:t xml:space="preserve">       1. Принять проект решения «О бюджете </w:t>
      </w:r>
      <w:proofErr w:type="spellStart"/>
      <w:r w:rsidRPr="003A02BB">
        <w:rPr>
          <w:rFonts w:ascii="Times New Roman" w:hAnsi="Times New Roman" w:cs="Calibri"/>
          <w:sz w:val="24"/>
          <w:szCs w:val="24"/>
          <w:lang w:bidi="en-US"/>
        </w:rPr>
        <w:t>Ачинского</w:t>
      </w:r>
      <w:proofErr w:type="spellEnd"/>
      <w:r w:rsidRPr="003A02BB">
        <w:rPr>
          <w:rFonts w:ascii="Times New Roman" w:hAnsi="Times New Roman" w:cs="Calibri"/>
          <w:sz w:val="24"/>
          <w:szCs w:val="24"/>
          <w:lang w:bidi="en-US"/>
        </w:rPr>
        <w:t xml:space="preserve"> сельсовета </w:t>
      </w:r>
      <w:proofErr w:type="spellStart"/>
      <w:r w:rsidRPr="003A02BB">
        <w:rPr>
          <w:rFonts w:ascii="Times New Roman" w:hAnsi="Times New Roman" w:cs="Calibri"/>
          <w:sz w:val="24"/>
          <w:szCs w:val="24"/>
          <w:lang w:bidi="en-US"/>
        </w:rPr>
        <w:t>Болотнинского</w:t>
      </w:r>
      <w:proofErr w:type="spellEnd"/>
      <w:r w:rsidRPr="003A02BB">
        <w:rPr>
          <w:rFonts w:ascii="Times New Roman" w:hAnsi="Times New Roman" w:cs="Calibri"/>
          <w:sz w:val="24"/>
          <w:szCs w:val="24"/>
          <w:lang w:bidi="en-US"/>
        </w:rPr>
        <w:t xml:space="preserve"> района Новосибирской области на 2025 год и плановый период 2026 и 2027 годов» в первом чтении.</w:t>
      </w:r>
    </w:p>
    <w:p w14:paraId="1BD0B9B8" w14:textId="77777777" w:rsidR="003A02BB" w:rsidRPr="003A02BB" w:rsidRDefault="003A02BB" w:rsidP="003A02BB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bidi="en-US"/>
        </w:rPr>
      </w:pPr>
      <w:r w:rsidRPr="003A02BB">
        <w:rPr>
          <w:rFonts w:ascii="Times New Roman" w:hAnsi="Times New Roman" w:cs="Calibri"/>
          <w:sz w:val="24"/>
          <w:szCs w:val="24"/>
          <w:lang w:bidi="en-US"/>
        </w:rPr>
        <w:t xml:space="preserve">       2. Утвердить основные характеристики бюджета </w:t>
      </w:r>
      <w:proofErr w:type="spellStart"/>
      <w:r w:rsidRPr="003A02BB">
        <w:rPr>
          <w:rFonts w:ascii="Times New Roman" w:hAnsi="Times New Roman" w:cs="Calibri"/>
          <w:sz w:val="24"/>
          <w:szCs w:val="24"/>
          <w:lang w:bidi="en-US"/>
        </w:rPr>
        <w:t>Ачинского</w:t>
      </w:r>
      <w:proofErr w:type="spellEnd"/>
      <w:r w:rsidRPr="003A02BB">
        <w:rPr>
          <w:rFonts w:ascii="Times New Roman" w:hAnsi="Times New Roman" w:cs="Calibri"/>
          <w:sz w:val="24"/>
          <w:szCs w:val="24"/>
          <w:lang w:bidi="en-US"/>
        </w:rPr>
        <w:t xml:space="preserve"> сельсовета </w:t>
      </w:r>
      <w:proofErr w:type="spellStart"/>
      <w:r w:rsidRPr="003A02BB">
        <w:rPr>
          <w:rFonts w:ascii="Times New Roman" w:hAnsi="Times New Roman" w:cs="Calibri"/>
          <w:sz w:val="24"/>
          <w:szCs w:val="24"/>
          <w:lang w:bidi="en-US"/>
        </w:rPr>
        <w:t>Болотнинского</w:t>
      </w:r>
      <w:proofErr w:type="spellEnd"/>
      <w:r w:rsidRPr="003A02BB">
        <w:rPr>
          <w:rFonts w:ascii="Times New Roman" w:hAnsi="Times New Roman" w:cs="Calibri"/>
          <w:sz w:val="24"/>
          <w:szCs w:val="24"/>
          <w:lang w:bidi="en-US"/>
        </w:rPr>
        <w:t xml:space="preserve"> района Новосибирской области на 2024 год:</w:t>
      </w:r>
    </w:p>
    <w:p w14:paraId="31717B9F" w14:textId="77777777" w:rsidR="003A02BB" w:rsidRPr="003A02BB" w:rsidRDefault="003A02BB" w:rsidP="003A0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1) прогнозируемый общий объем доходов местного бюджета в сумме 12129,4 тыс. руб., в том числе объем безвозмездных поступлений в сумме 10194,3 тыс. руб., из них объем межбюджетных трансфертов, получаемых из других бюджетов бюджетной системы Российской Федерации в сумме 10194,3 тыс. руб., в том числе объем субсидий, субвенций и иных межбюджетных трансфертов, имеющих целевое назначение, в сумме 6035,1 тыс. руб.</w:t>
      </w:r>
    </w:p>
    <w:p w14:paraId="69A049F1" w14:textId="77777777" w:rsidR="003A02BB" w:rsidRPr="003A02BB" w:rsidRDefault="003A02BB" w:rsidP="003A0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2) общий объем расходов местного бюджета в сумме 12129,4 тыс. руб. </w:t>
      </w:r>
    </w:p>
    <w:p w14:paraId="454191D2" w14:textId="77777777" w:rsidR="003A02BB" w:rsidRPr="003A02BB" w:rsidRDefault="003A02BB" w:rsidP="003A0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3) дефицит местного бюджета в сумме 0,0 тыс. руб.   </w:t>
      </w:r>
    </w:p>
    <w:p w14:paraId="7F83F502" w14:textId="77777777" w:rsidR="003A02BB" w:rsidRPr="003A02BB" w:rsidRDefault="003A02BB" w:rsidP="003A0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 Утвердить основные характеристики бюджета </w:t>
      </w:r>
      <w:proofErr w:type="spellStart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на плановый период 2026 и 2027 годов:</w:t>
      </w:r>
    </w:p>
    <w:p w14:paraId="045B5820" w14:textId="77777777" w:rsidR="003A02BB" w:rsidRPr="003A02BB" w:rsidRDefault="003A02BB" w:rsidP="003A0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1) прогнозируемый общий объем доходов местного бюджета на 2026 год в сумме 5125,0 тыс. руб., в том числе объем безвозмездных поступлений в сумме 3103,1 тыс. руб., из них объем межбюджетных трансфертов, получаемых из других бюджетов бюджетной системы Российской Федерации, в сумме 3103,1 тыс. руб., в том числе объем субсидий, субвенций и иных межбюджетных трансфертов, имеющих целевое назначение, в сумме 209,1 тыс. руб., и на 2027 год в сумме 5886,9 тыс. руб., в том числе объем безвозмездных поступлений в сумме 3323,4 тыс. руб., из них объем межбюджетных трансфертов, получаемых из других бюджетов бюджетной системы Российской Федерации в сумме 3323,4 тыс. руб., в том числе объем субсидий, субвенций и иных межбюджетных трансфертов, имеющих целевое назначение, в сумме 216,9 тыс. руб.;</w:t>
      </w:r>
    </w:p>
    <w:p w14:paraId="3F50639F" w14:textId="77777777" w:rsidR="003A02BB" w:rsidRPr="003A02BB" w:rsidRDefault="003A02BB" w:rsidP="003A0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2) общий объем расходов местного бюджета на 2026 год в сумме 5125,0 тыс. руб., в том числе условно утвержденные расходы в сумме 128,1 тыс. руб., и на 2027 год в сумме 5886,9 тыс. руб., в том числе условно утвержденные расходы в сумме 294,3 тыс. руб.;</w:t>
      </w:r>
    </w:p>
    <w:p w14:paraId="78B86A63" w14:textId="1E0D5FCC" w:rsidR="003A02BB" w:rsidRDefault="003A02BB" w:rsidP="003A0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3) дефицит местного бюджета на 2026 год в сумме 0,0 руб., дефицит местного бюджета на 2027 год в сумме 0,0 руб.   </w:t>
      </w:r>
    </w:p>
    <w:p w14:paraId="0220C465" w14:textId="77777777" w:rsidR="00351F9F" w:rsidRPr="003A02BB" w:rsidRDefault="00351F9F" w:rsidP="003A0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D644FC" w14:textId="77777777" w:rsidR="003A02BB" w:rsidRPr="003A02BB" w:rsidRDefault="003A02BB" w:rsidP="003A02B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2. Нормативы распределения</w:t>
      </w: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0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доходов между бюджетами бюджетной системы Российской Федерации, не установленные бюджетным Законодательством Российской Федерации</w:t>
      </w:r>
    </w:p>
    <w:p w14:paraId="52E5817F" w14:textId="3E1AFB68" w:rsidR="003A02BB" w:rsidRDefault="003A02BB" w:rsidP="00351F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нормативы распределения доходов между бюджетами бюджетной системы Российской Федерации, не установленные бюджетным Законодательством Российской Федерации на 2025 год и плановый период 2026 и 2027 годов в случае, если они не установлены Бюджетным кодексом Российской Федерации, федеральным законом о федеральном бюджете, законами Новосибирской области, принятыми в соответствии с положениями Бюджетного кодекса Российской Федерации, согласно приложения 1 к настоящему Решению.</w:t>
      </w:r>
    </w:p>
    <w:p w14:paraId="2C2B9EC6" w14:textId="77777777" w:rsidR="00351F9F" w:rsidRPr="003A02BB" w:rsidRDefault="00351F9F" w:rsidP="00351F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A5C26C" w14:textId="77777777" w:rsidR="003A02BB" w:rsidRPr="003A02BB" w:rsidRDefault="003A02BB" w:rsidP="003A02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3. Формирование доходов местного бюджета</w:t>
      </w:r>
    </w:p>
    <w:p w14:paraId="7720888A" w14:textId="77777777" w:rsidR="003A02BB" w:rsidRPr="003A02BB" w:rsidRDefault="003A02BB" w:rsidP="003A02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Установить, что доходы бюджета </w:t>
      </w:r>
      <w:proofErr w:type="spellStart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на 2025 год и плановый период 2026 и 2027 годов, формируются за счет доходов от предусмотренных законодательством Российской Федерации о налогах и сборах федеральных налогов и сборов, в том числе от налогов, предусмотренных специальными налоговыми режимами, а также пеней и штрафов по ним, неналоговых доходов, а также за счет безвозмездных поступлений.</w:t>
      </w:r>
    </w:p>
    <w:p w14:paraId="36231822" w14:textId="77777777" w:rsidR="003A02BB" w:rsidRPr="003A02BB" w:rsidRDefault="003A02BB" w:rsidP="003A02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Утвердить «Доходы бюджета </w:t>
      </w:r>
      <w:proofErr w:type="spellStart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на 2025 год и плановый период 2026 и 2027 годов»:</w:t>
      </w:r>
    </w:p>
    <w:p w14:paraId="6DA561A4" w14:textId="2076E22E" w:rsidR="003A02BB" w:rsidRDefault="003A02BB" w:rsidP="003A0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 2025 год и плановый период 2026 – 2027 годы приложение 2 к настоящему Решению.</w:t>
      </w:r>
    </w:p>
    <w:p w14:paraId="0BCFC6CC" w14:textId="77777777" w:rsidR="00351F9F" w:rsidRPr="003A02BB" w:rsidRDefault="00351F9F" w:rsidP="003A0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9FCA2F" w14:textId="77777777" w:rsidR="003A02BB" w:rsidRPr="003A02BB" w:rsidRDefault="003A02BB" w:rsidP="003A02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4. Бюджетные ассигнования местного бюджета на 2025 год и плановый период 2026 и 2027 годов</w:t>
      </w:r>
    </w:p>
    <w:p w14:paraId="191C65C9" w14:textId="77777777" w:rsidR="003A02BB" w:rsidRPr="003A02BB" w:rsidRDefault="003A02BB" w:rsidP="003A02B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в пределах общего объема расходов, установленного статьей 1 настоящего Решения, распределение бюджетных ассигнований:</w:t>
      </w:r>
    </w:p>
    <w:p w14:paraId="71799B78" w14:textId="77777777" w:rsidR="003A02BB" w:rsidRPr="003A02BB" w:rsidRDefault="003A02BB" w:rsidP="003A0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 по разделам, подразделам, целевым статьям (муниципальным программ и непрограммным направлениям деятельности), группам и подгруппам видов расходов бюджетов на 2025 год и плановый период 2026 и 2027 годов согласно приложению 3 к настоящему Решению.</w:t>
      </w:r>
    </w:p>
    <w:p w14:paraId="614E476C" w14:textId="77777777" w:rsidR="003A02BB" w:rsidRPr="003A02BB" w:rsidRDefault="003A02BB" w:rsidP="003A02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Утвердить ведомственную структуру расходов бюджета </w:t>
      </w:r>
      <w:proofErr w:type="spellStart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на 2025 год и плановый период 2026 и 2027 годов согласно приложению 4 к настоящему Решению.</w:t>
      </w:r>
    </w:p>
    <w:p w14:paraId="1316EBC1" w14:textId="77777777" w:rsidR="003A02BB" w:rsidRPr="003A02BB" w:rsidRDefault="003A02BB" w:rsidP="003A02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Установить размер резервного фонда администрации </w:t>
      </w:r>
      <w:proofErr w:type="spellStart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на 2025 год в сумме 36,4 тыс. руб., в плановом периоде 2026 года в сумме 15,4 тыс. руб., 2027 года в сумме 17,7 тыс. руб.</w:t>
      </w:r>
    </w:p>
    <w:p w14:paraId="715F05B4" w14:textId="77777777" w:rsidR="003A02BB" w:rsidRPr="003A02BB" w:rsidRDefault="003A02BB" w:rsidP="003A02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Установить общий объем бюджетных ассигнований, направленных на исполнение публичных нормативных обязательств, на 2025 год в сумме 122,1 тыс. руб., на 2026 год в сумме 122,1 тыс. руб. и на 2027 год в сумме 122,1 тыс. руб.</w:t>
      </w:r>
    </w:p>
    <w:p w14:paraId="656ACC3D" w14:textId="77777777" w:rsidR="003A02BB" w:rsidRPr="003A02BB" w:rsidRDefault="003A02BB" w:rsidP="003A0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5.</w:t>
      </w:r>
      <w:r w:rsidRPr="003A0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</w:t>
      </w:r>
      <w:r w:rsidRPr="003A0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и распределение бюджетных ассигнований бюджета </w:t>
      </w:r>
      <w:proofErr w:type="spellStart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сельсовета, направляемых на исполнение публичных нормативных обязательств на 2025 год и плановый период 2026 и 2027 годов согласно приложению 5 к настоящему Решению.</w:t>
      </w:r>
    </w:p>
    <w:p w14:paraId="4D2A381F" w14:textId="77777777" w:rsidR="003A02BB" w:rsidRPr="003A02BB" w:rsidRDefault="003A02BB" w:rsidP="003A0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6. Установить, что субсидии юридическим лицам, индивидуальным предпринимателям и физическим лицам - производителям товаров (работ, услуг) предоставляются на безвозмездной и безвозвратной основе в целях возмещения затрат или недополученных доходов в связи с производством (реализацией) товаров, выполнение работ, оказанием услуг в случаях, если их предоставление предусмотрено федеральным законодательством, законодательством Новосибирской области и (или) нормативными актами администрации </w:t>
      </w:r>
      <w:proofErr w:type="spellStart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сельсовета, и в пределах бюджетных ассигнований, предусмотренных ведомственной структурой расходов бюджета поселения на 2025 год и на 2026–2027 годы по соответствующим </w:t>
      </w:r>
    </w:p>
    <w:p w14:paraId="11A73EEC" w14:textId="3D0A298C" w:rsidR="003A02BB" w:rsidRDefault="003A02BB" w:rsidP="003A0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целевым статьям и виду расходов, </w:t>
      </w:r>
      <w:proofErr w:type="gramStart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</w:t>
      </w:r>
      <w:proofErr w:type="gramEnd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к настоящему Решению и в порядке, утвержденном администрацией </w:t>
      </w:r>
      <w:proofErr w:type="spellStart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сельсовета.  </w:t>
      </w:r>
    </w:p>
    <w:p w14:paraId="49E8A47E" w14:textId="77777777" w:rsidR="00351F9F" w:rsidRPr="003A02BB" w:rsidRDefault="00351F9F" w:rsidP="003A0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25AF1C" w14:textId="77777777" w:rsidR="003A02BB" w:rsidRPr="003A02BB" w:rsidRDefault="003A02BB" w:rsidP="003A02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5. Особенности заключения и оплаты договоров (муниципальных контрактов)</w:t>
      </w:r>
    </w:p>
    <w:p w14:paraId="38BBBB09" w14:textId="77777777" w:rsidR="003A02BB" w:rsidRPr="003A02BB" w:rsidRDefault="003A02BB" w:rsidP="003A02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Заключение и оплата казенными, учреждениями и администрацией </w:t>
      </w:r>
      <w:proofErr w:type="spellStart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договоров, исполнение которых осуществляется за счет средств местного бюджета, производится в пределах утвержденных им лимитов бюджетных обязательств в соответствии с ведомственной классификацией расходов бюджета поселения и с учетом принятых и неисполненных обязательств.</w:t>
      </w:r>
    </w:p>
    <w:p w14:paraId="15031766" w14:textId="77777777" w:rsidR="003A02BB" w:rsidRPr="003A02BB" w:rsidRDefault="003A02BB" w:rsidP="003A02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Обязательства по договорам, исполнения которых осуществляется за счет средств местного бюджета, принятые казенными, бюджетными учреждениями и администрацией </w:t>
      </w:r>
      <w:proofErr w:type="spellStart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сверх утвержденных им лимитов бюджетных обязательств, не подлежат санкционированию органом, осуществляющим открытие и ведение лицевых счетов для учета операций по исполнению бюджета. </w:t>
      </w:r>
    </w:p>
    <w:p w14:paraId="32A55057" w14:textId="77777777" w:rsidR="003A02BB" w:rsidRPr="003A02BB" w:rsidRDefault="003A02BB" w:rsidP="003A02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Установить, что казенные учреждения и органы местного самоуправления при заключении договоров (муниципальных контрактов) на поставку товаров (работ, услуг) вправе предусматривать авансовые платежи:</w:t>
      </w:r>
    </w:p>
    <w:p w14:paraId="0B07DA7F" w14:textId="77777777" w:rsidR="003A02BB" w:rsidRPr="003A02BB" w:rsidRDefault="003A02BB" w:rsidP="003A0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размере 100 процентов суммы договора (контракта) - по договорам (контрактам):</w:t>
      </w:r>
    </w:p>
    <w:p w14:paraId="4755F927" w14:textId="77777777" w:rsidR="003A02BB" w:rsidRPr="003A02BB" w:rsidRDefault="003A02BB" w:rsidP="003A0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 предоставлении услуг связи; </w:t>
      </w:r>
    </w:p>
    <w:p w14:paraId="48441DCA" w14:textId="77777777" w:rsidR="003A02BB" w:rsidRPr="003A02BB" w:rsidRDefault="003A02BB" w:rsidP="003A0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 подписке на печатные издания и об их приобретении;</w:t>
      </w:r>
    </w:p>
    <w:p w14:paraId="7837B94D" w14:textId="77777777" w:rsidR="003A02BB" w:rsidRPr="003A02BB" w:rsidRDefault="003A02BB" w:rsidP="003A0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 обучении на курсах повышения квалификации;</w:t>
      </w:r>
    </w:p>
    <w:p w14:paraId="0CCCC6E5" w14:textId="77777777" w:rsidR="003A02BB" w:rsidRPr="003A02BB" w:rsidRDefault="003A02BB" w:rsidP="003A0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 приобретении авиа- и железнодорожных билетов, билетов для проезда городским и пригородным транспортом;</w:t>
      </w:r>
    </w:p>
    <w:p w14:paraId="26F705DA" w14:textId="77777777" w:rsidR="003A02BB" w:rsidRPr="003A02BB" w:rsidRDefault="003A02BB" w:rsidP="003A0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 приобретении путевок на санаторно-курортное лечение;</w:t>
      </w:r>
    </w:p>
    <w:p w14:paraId="6DA83AAF" w14:textId="77777777" w:rsidR="003A02BB" w:rsidRPr="003A02BB" w:rsidRDefault="003A02BB" w:rsidP="003A0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по договорам обязательного страхования гражданской ответственности владельцев транспортных средств;</w:t>
      </w:r>
    </w:p>
    <w:p w14:paraId="69E03825" w14:textId="77777777" w:rsidR="003A02BB" w:rsidRPr="003A02BB" w:rsidRDefault="003A02BB" w:rsidP="003A0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размере 30 процентов суммы договора (контракта), если иное не предусмотрено законодательством Российской Федерации, - по остальным договорам (контрактам);</w:t>
      </w:r>
    </w:p>
    <w:p w14:paraId="59D6C4EC" w14:textId="7CFB5E4C" w:rsidR="003A02BB" w:rsidRDefault="003A02BB" w:rsidP="003A0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 размере 100 процентов суммы договора (контракта) – по распоряжению администрации </w:t>
      </w:r>
      <w:proofErr w:type="spellStart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сельсовета.</w:t>
      </w:r>
    </w:p>
    <w:p w14:paraId="525D725C" w14:textId="77777777" w:rsidR="00351F9F" w:rsidRPr="003A02BB" w:rsidRDefault="00351F9F" w:rsidP="003A0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4D77A4" w14:textId="77777777" w:rsidR="003A02BB" w:rsidRPr="003A02BB" w:rsidRDefault="003A02BB" w:rsidP="003A02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Статья 6. Иные межбюджетные трансферты, передаваемые из бюджета </w:t>
      </w:r>
      <w:proofErr w:type="spellStart"/>
      <w:r w:rsidRPr="003A0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Ачинского</w:t>
      </w:r>
      <w:proofErr w:type="spellEnd"/>
      <w:r w:rsidRPr="003A0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сельсовета:</w:t>
      </w:r>
    </w:p>
    <w:p w14:paraId="79F38340" w14:textId="77777777" w:rsidR="003A02BB" w:rsidRPr="003A02BB" w:rsidRDefault="003A02BB" w:rsidP="003A02B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объем иных межбюджетных трансфертов, передаваемых из бюджета </w:t>
      </w:r>
      <w:proofErr w:type="spellStart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в бюджет других бюджетов бюджетной системы Российской Федерации на 2025 год в сумме 152,4 тыс. руб., на 2026 год в сумме 25,6 тыс. руб., на 2027 год в сумме 29,4 тыс. руб., </w:t>
      </w:r>
      <w:proofErr w:type="gramStart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</w:t>
      </w:r>
      <w:proofErr w:type="gramEnd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к настоящему Решению. </w:t>
      </w:r>
    </w:p>
    <w:p w14:paraId="0DFF22B1" w14:textId="77777777" w:rsidR="003A02BB" w:rsidRPr="003A02BB" w:rsidRDefault="003A02BB" w:rsidP="003A02B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3A02BB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lastRenderedPageBreak/>
        <w:t xml:space="preserve">Статья </w:t>
      </w:r>
      <w:r w:rsidRPr="003A02BB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7</w:t>
      </w:r>
      <w:r w:rsidRPr="003A02BB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. Дорожный фонд</w:t>
      </w:r>
      <w:r w:rsidRPr="003A02BB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proofErr w:type="spellStart"/>
      <w:r w:rsidRPr="003A02BB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Ачинского</w:t>
      </w:r>
      <w:proofErr w:type="spellEnd"/>
      <w:r w:rsidRPr="003A02BB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сельсовета</w:t>
      </w:r>
    </w:p>
    <w:p w14:paraId="0FE29E45" w14:textId="77777777" w:rsidR="003A02BB" w:rsidRPr="003A02BB" w:rsidRDefault="003A02BB" w:rsidP="003A02B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A02B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1. Утвердить объем бюджетных ассигнований дорожного фонда </w:t>
      </w:r>
      <w:proofErr w:type="spellStart"/>
      <w:r w:rsidRPr="003A02B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Ачинского</w:t>
      </w:r>
      <w:proofErr w:type="spellEnd"/>
      <w:r w:rsidRPr="003A02B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сельсовета</w:t>
      </w:r>
      <w:r w:rsidRPr="003A02BB">
        <w:rPr>
          <w:rFonts w:ascii="Times New Roman" w:eastAsia="Times New Roman" w:hAnsi="Times New Roman" w:cs="Times New Roman"/>
          <w:sz w:val="24"/>
          <w:szCs w:val="24"/>
          <w:lang w:eastAsia="x-none"/>
        </w:rPr>
        <w:t>, согласно приложения 8</w:t>
      </w:r>
      <w:r w:rsidRPr="003A02B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:</w:t>
      </w:r>
    </w:p>
    <w:p w14:paraId="03DE78DD" w14:textId="77777777" w:rsidR="003A02BB" w:rsidRPr="003A02BB" w:rsidRDefault="003A02BB" w:rsidP="003A02B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A02B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1) на 202</w:t>
      </w:r>
      <w:r w:rsidRPr="003A02BB">
        <w:rPr>
          <w:rFonts w:ascii="Times New Roman" w:eastAsia="Times New Roman" w:hAnsi="Times New Roman" w:cs="Times New Roman"/>
          <w:sz w:val="24"/>
          <w:szCs w:val="24"/>
          <w:lang w:eastAsia="x-none"/>
        </w:rPr>
        <w:t>5</w:t>
      </w:r>
      <w:r w:rsidRPr="003A02B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год в сумме </w:t>
      </w:r>
      <w:r w:rsidRPr="003A02BB">
        <w:rPr>
          <w:rFonts w:ascii="Times New Roman" w:eastAsia="Times New Roman" w:hAnsi="Times New Roman" w:cs="Times New Roman"/>
          <w:sz w:val="24"/>
          <w:szCs w:val="24"/>
          <w:lang w:eastAsia="x-none"/>
        </w:rPr>
        <w:t>1256,0</w:t>
      </w:r>
      <w:r w:rsidRPr="003A02B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тыс. рублей;</w:t>
      </w:r>
    </w:p>
    <w:p w14:paraId="08CF67D1" w14:textId="65F90ADC" w:rsidR="003A02BB" w:rsidRDefault="003A02BB" w:rsidP="003A02B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A02B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2) на 202</w:t>
      </w:r>
      <w:r w:rsidRPr="003A02BB">
        <w:rPr>
          <w:rFonts w:ascii="Times New Roman" w:eastAsia="Times New Roman" w:hAnsi="Times New Roman" w:cs="Times New Roman"/>
          <w:sz w:val="24"/>
          <w:szCs w:val="24"/>
          <w:lang w:eastAsia="x-none"/>
        </w:rPr>
        <w:t>6</w:t>
      </w:r>
      <w:r w:rsidRPr="003A02B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год в сумме </w:t>
      </w:r>
      <w:r w:rsidRPr="003A02BB">
        <w:rPr>
          <w:rFonts w:ascii="Times New Roman" w:eastAsia="Times New Roman" w:hAnsi="Times New Roman" w:cs="Times New Roman"/>
          <w:sz w:val="24"/>
          <w:szCs w:val="24"/>
          <w:lang w:eastAsia="x-none"/>
        </w:rPr>
        <w:t>1306,0</w:t>
      </w:r>
      <w:r w:rsidRPr="003A02B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тыс. рублей и на 202</w:t>
      </w:r>
      <w:r w:rsidRPr="003A02BB">
        <w:rPr>
          <w:rFonts w:ascii="Times New Roman" w:eastAsia="Times New Roman" w:hAnsi="Times New Roman" w:cs="Times New Roman"/>
          <w:sz w:val="24"/>
          <w:szCs w:val="24"/>
          <w:lang w:eastAsia="x-none"/>
        </w:rPr>
        <w:t>7</w:t>
      </w:r>
      <w:r w:rsidRPr="003A02B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год в сумме </w:t>
      </w:r>
      <w:r w:rsidRPr="003A02BB">
        <w:rPr>
          <w:rFonts w:ascii="Times New Roman" w:eastAsia="Times New Roman" w:hAnsi="Times New Roman" w:cs="Times New Roman"/>
          <w:sz w:val="24"/>
          <w:szCs w:val="24"/>
          <w:lang w:eastAsia="x-none"/>
        </w:rPr>
        <w:t>1802,0</w:t>
      </w:r>
      <w:r w:rsidRPr="003A02B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тыс. рублей;</w:t>
      </w:r>
    </w:p>
    <w:p w14:paraId="1E229927" w14:textId="77777777" w:rsidR="00351F9F" w:rsidRPr="003A02BB" w:rsidRDefault="00351F9F" w:rsidP="003A02B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17CE72E0" w14:textId="77777777" w:rsidR="003A02BB" w:rsidRPr="003A02BB" w:rsidRDefault="003A02BB" w:rsidP="003A0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8. Источники финансирования дефицита местного бюджета</w:t>
      </w: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6619CCD2" w14:textId="77777777" w:rsidR="003A02BB" w:rsidRPr="003A02BB" w:rsidRDefault="003A02BB" w:rsidP="003A0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Установить источники финансирования дефицита местного бюджета</w:t>
      </w:r>
    </w:p>
    <w:p w14:paraId="06D37F24" w14:textId="305A30FB" w:rsidR="003A02BB" w:rsidRDefault="003A02BB" w:rsidP="003A0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2025 год и плановый период 2026 и 2027 годов согласно Приложению 6 к настоящему Решению.</w:t>
      </w:r>
    </w:p>
    <w:p w14:paraId="0F15CF6C" w14:textId="77777777" w:rsidR="00351F9F" w:rsidRPr="003A02BB" w:rsidRDefault="00351F9F" w:rsidP="003A0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C13C4D" w14:textId="77777777" w:rsidR="003A02BB" w:rsidRPr="003A02BB" w:rsidRDefault="003A02BB" w:rsidP="003A02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Статья 9. Муниципальный внутренний долг администрации </w:t>
      </w:r>
      <w:proofErr w:type="spellStart"/>
      <w:r w:rsidRPr="003A0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Ачинского</w:t>
      </w:r>
      <w:proofErr w:type="spellEnd"/>
      <w:r w:rsidRPr="003A0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и расходы на его обслуживание</w:t>
      </w:r>
    </w:p>
    <w:p w14:paraId="64364845" w14:textId="52C32B97" w:rsidR="003A02BB" w:rsidRDefault="003A02BB" w:rsidP="003A02B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верхний предел муниципального внутреннего долга администрации </w:t>
      </w:r>
      <w:proofErr w:type="spellStart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на 1 января 2026 года в сумме 0,0 тыс. рублей, на 01 января 2027 года в сумме 0,0 тыс. руб. и на 01 января 2028 года в сумме 0,0 тыс. руб.</w:t>
      </w:r>
    </w:p>
    <w:p w14:paraId="246C1307" w14:textId="77777777" w:rsidR="00351F9F" w:rsidRPr="003A02BB" w:rsidRDefault="00351F9F" w:rsidP="003A02B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7F7768" w14:textId="77777777" w:rsidR="003A02BB" w:rsidRPr="003A02BB" w:rsidRDefault="003A02BB" w:rsidP="003A02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10. Особенности использования остатков средств, предоставленных из областного бюджета в бюджет поселения</w:t>
      </w:r>
    </w:p>
    <w:p w14:paraId="62147951" w14:textId="6122BED8" w:rsidR="003A02BB" w:rsidRDefault="003A02BB" w:rsidP="003A02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неиспользованные по состоянию на 01.01.2025 года целевые средства, переданные из областного бюджета в бюджет поселения, подлежат возврату в доход областного бюджета. Зачисление в доход областного бюджета неиспользованные остатки целевых средств могут быть возвращены в бюджет поселения при установлении наличия потребности в использовании их на те же цели, в соответствии с решением главных администраторов дохода областного бюджета от возврата неиспользованных остатках целевых средств. </w:t>
      </w:r>
    </w:p>
    <w:p w14:paraId="0D00535E" w14:textId="77777777" w:rsidR="00351F9F" w:rsidRPr="003A02BB" w:rsidRDefault="00351F9F" w:rsidP="003A02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7EFC88" w14:textId="77777777" w:rsidR="003A02BB" w:rsidRPr="003A02BB" w:rsidRDefault="003A02BB" w:rsidP="003A02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Статья 11. </w:t>
      </w:r>
      <w:proofErr w:type="spellStart"/>
      <w:r w:rsidRPr="003A0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Софинансирование</w:t>
      </w:r>
      <w:proofErr w:type="spellEnd"/>
      <w:r w:rsidRPr="003A0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расходов, осуществляемых за счет средств областного бюджета</w:t>
      </w:r>
    </w:p>
    <w:p w14:paraId="10AABAA9" w14:textId="77777777" w:rsidR="003A02BB" w:rsidRPr="003A02BB" w:rsidRDefault="003A02BB" w:rsidP="003A02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средства бюджета поселения, предусмотренные на условиях </w:t>
      </w:r>
      <w:proofErr w:type="spellStart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расходов, осуществляемых за счет средств областного бюджета, расходуются в соответствии с установленными нормативами </w:t>
      </w:r>
      <w:proofErr w:type="spellStart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расходов.</w:t>
      </w:r>
    </w:p>
    <w:p w14:paraId="00C7A34A" w14:textId="608AEA07" w:rsidR="003A02BB" w:rsidRDefault="003A02BB" w:rsidP="003A02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указанных расходов бюджета поселения определяется в пределах бюджетных ассигнований, утвержденных настоящим Решением, исходя из утвержденного объема средств областного бюджета на соответствующие цели, если иное не предусмотрено законами Новосибирской области, нормативными правовыми актами Правительства Новосибирской области, а также соглашениями, заключенными администрацией </w:t>
      </w:r>
      <w:proofErr w:type="spellStart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с областными исполнителями государственной власти Новосибирской области.</w:t>
      </w:r>
    </w:p>
    <w:p w14:paraId="4C41072D" w14:textId="77777777" w:rsidR="00351F9F" w:rsidRPr="003A02BB" w:rsidRDefault="00351F9F" w:rsidP="003A02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D002B6" w14:textId="77777777" w:rsidR="003A02BB" w:rsidRPr="003A02BB" w:rsidRDefault="003A02BB" w:rsidP="003A02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12. Особенности исполнения местного бюджета в 2025 году</w:t>
      </w:r>
    </w:p>
    <w:p w14:paraId="1804B5C5" w14:textId="77777777" w:rsidR="003A02BB" w:rsidRPr="003A02BB" w:rsidRDefault="003A02BB" w:rsidP="003A0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2BB">
        <w:rPr>
          <w:rFonts w:ascii="Times New Roman" w:hAnsi="Times New Roman" w:cs="Times New Roman"/>
          <w:sz w:val="24"/>
          <w:szCs w:val="24"/>
        </w:rPr>
        <w:t>1. Установить в соответствии с пунктом 8 статьи 217 Бюджетного кодекса Российской Федерации следующие основания для внесения в 2024 году изменений в показатели сводной бюджетной росписи местного бюджета, связанные с особенностями исполнения местного бюджета и (или) перераспределения бюджетных ассигнований между получателями бюджетных средств местного бюджета:</w:t>
      </w:r>
    </w:p>
    <w:p w14:paraId="07BE07A4" w14:textId="77777777" w:rsidR="003A02BB" w:rsidRPr="003A02BB" w:rsidRDefault="003A02BB" w:rsidP="003A0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2BB">
        <w:rPr>
          <w:rFonts w:ascii="Times New Roman" w:hAnsi="Times New Roman" w:cs="Times New Roman"/>
          <w:sz w:val="24"/>
          <w:szCs w:val="24"/>
        </w:rPr>
        <w:t>1) перераспределение бюджетных ассигнований между разделами, подразделами, целевыми статьями и видами расходов классификации расходов бюджетов в случае создания, реорганизации, ликвидации муниципальных учреждений, муниципальных унитарных предприятий;</w:t>
      </w:r>
    </w:p>
    <w:p w14:paraId="2037D436" w14:textId="77777777" w:rsidR="003A02BB" w:rsidRPr="003A02BB" w:rsidRDefault="003A02BB" w:rsidP="003A0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2BB">
        <w:rPr>
          <w:rFonts w:ascii="Times New Roman" w:hAnsi="Times New Roman" w:cs="Times New Roman"/>
          <w:sz w:val="24"/>
          <w:szCs w:val="24"/>
        </w:rPr>
        <w:lastRenderedPageBreak/>
        <w:t>2) изменение бюджетной классификации расходов бюджетов Российской Федерации без изменения целевого направления расходования бюджетных средств при изменении порядка применения бюджетной классификации;</w:t>
      </w:r>
    </w:p>
    <w:p w14:paraId="18D4D90B" w14:textId="77777777" w:rsidR="003A02BB" w:rsidRPr="003A02BB" w:rsidRDefault="003A02BB" w:rsidP="003A0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2BB">
        <w:rPr>
          <w:rFonts w:ascii="Times New Roman" w:hAnsi="Times New Roman" w:cs="Times New Roman"/>
          <w:sz w:val="24"/>
          <w:szCs w:val="24"/>
        </w:rPr>
        <w:t>3) перераспределение бюджетных ассигнований, предусмотренных главному распорядителю бюджетных средств местного бюджета за счет межбюджетных трансфертов из других бюджетов бюджетной системы Российской Федерации, между видами расходов, обусловленное изменением законодательства;</w:t>
      </w:r>
    </w:p>
    <w:p w14:paraId="3897343E" w14:textId="77777777" w:rsidR="003A02BB" w:rsidRPr="003A02BB" w:rsidRDefault="003A02BB" w:rsidP="003A0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2BB">
        <w:rPr>
          <w:rFonts w:ascii="Times New Roman" w:hAnsi="Times New Roman" w:cs="Times New Roman"/>
          <w:sz w:val="24"/>
          <w:szCs w:val="24"/>
        </w:rPr>
        <w:t>4) перераспределение бюджетных ассигнований между разделами, подразделами, целевыми статьями и видами расходов классификации расходов бюджетов в случае исполнения требований об уплате налога, сбора, страховых взносов, решений налоговых органов, органов управления государственными внебюджетными фондами о взыскании налогов, сборов, страховых взносов, пеней и штрафов, об уплате финансовых санкций за совершение правонарушений, постановлений уполномоченных должностных лиц о наложении административных штрафов, предусматривающих обращение взыскания на средства местного бюджета;</w:t>
      </w:r>
    </w:p>
    <w:p w14:paraId="1BBBFFAC" w14:textId="77777777" w:rsidR="003A02BB" w:rsidRPr="003A02BB" w:rsidRDefault="003A02BB" w:rsidP="003A0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2BB">
        <w:rPr>
          <w:rFonts w:ascii="Times New Roman" w:hAnsi="Times New Roman" w:cs="Times New Roman"/>
          <w:sz w:val="24"/>
          <w:szCs w:val="24"/>
        </w:rPr>
        <w:t xml:space="preserve">5) изменение бюджетных ассигнований в части </w:t>
      </w:r>
      <w:proofErr w:type="spellStart"/>
      <w:r w:rsidRPr="003A02BB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3A02BB">
        <w:rPr>
          <w:rFonts w:ascii="Times New Roman" w:hAnsi="Times New Roman" w:cs="Times New Roman"/>
          <w:sz w:val="24"/>
          <w:szCs w:val="24"/>
        </w:rPr>
        <w:t xml:space="preserve"> расходного обязательства финансовое обеспечение которого осуществляется за счет средств федерального бюджета, при доведении (отзыве) лимитов бюджетных обязательств в части переданных Управлению Федерального казначейства по Новосибирской области полномочий получателя средств областного бюджета по перечислению в местный бюджет межбюджетных трансфертов, имеющих целевое назначение, в пределах сумм, необходимых для оплаты денежных обязательств по расходам получателей средств местного бюджета, источником финансового обеспечения которых являются данные межбюджетные трансферты, при уточнении объемов, утвержденных настоящим решением;</w:t>
      </w:r>
    </w:p>
    <w:p w14:paraId="164C3876" w14:textId="77777777" w:rsidR="003A02BB" w:rsidRPr="003A02BB" w:rsidRDefault="003A02BB" w:rsidP="003A0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2BB">
        <w:rPr>
          <w:rFonts w:ascii="Times New Roman" w:hAnsi="Times New Roman" w:cs="Times New Roman"/>
          <w:sz w:val="24"/>
          <w:szCs w:val="24"/>
        </w:rPr>
        <w:t>6) увеличение бюджетных ассигнований за счет безвозмездных поступлений, имеющих целевое назначение, в объемах и на цели, которые определены соглашениями о предоставлении безвозмездных поступлений, заключенными с областными (районными) органами исполнительной власти или физическими и юридическими лицами, сверх объемов, утвержденных настоящим решением;</w:t>
      </w:r>
    </w:p>
    <w:p w14:paraId="051ECB95" w14:textId="77777777" w:rsidR="003A02BB" w:rsidRPr="003A02BB" w:rsidRDefault="003A02BB" w:rsidP="003A0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2BB">
        <w:rPr>
          <w:rFonts w:ascii="Times New Roman" w:hAnsi="Times New Roman" w:cs="Times New Roman"/>
          <w:sz w:val="24"/>
          <w:szCs w:val="24"/>
        </w:rPr>
        <w:t>7) распределение на основании областных (районных) правовых актов субсидий, субвенций, иных межбюджетных трансфертов, предоставленных из областного (районного) бюджета, или безвозмездных поступлений от физических и юридических лиц, имеющих целевое назначение, местному бюджету сверх объемов, утвержденных настоящим решением;</w:t>
      </w:r>
    </w:p>
    <w:p w14:paraId="0974B5E6" w14:textId="77777777" w:rsidR="003A02BB" w:rsidRPr="003A02BB" w:rsidRDefault="003A02BB" w:rsidP="003A0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2BB">
        <w:rPr>
          <w:rFonts w:ascii="Times New Roman" w:hAnsi="Times New Roman" w:cs="Times New Roman"/>
          <w:sz w:val="24"/>
          <w:szCs w:val="24"/>
        </w:rPr>
        <w:t xml:space="preserve">8) перераспределение бюджетных ассигнований между целевыми статьями, видами расходов бюджетов, в том числе вновь вводимыми, в пределах ассигнований, предусмотренных главному распорядителю бюджетных средств местного бюджета, на основании соглашений (проектов соглашений) с областными (районными) органами исполнительной власти о предоставлении средств из областного (районного) бюджета и (или) правового акта, определяющего долю </w:t>
      </w:r>
      <w:proofErr w:type="spellStart"/>
      <w:r w:rsidRPr="003A02BB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3A02BB">
        <w:rPr>
          <w:rFonts w:ascii="Times New Roman" w:hAnsi="Times New Roman" w:cs="Times New Roman"/>
          <w:sz w:val="24"/>
          <w:szCs w:val="24"/>
        </w:rPr>
        <w:t xml:space="preserve"> расходного обязательства из областного (районного) бюджета;</w:t>
      </w:r>
    </w:p>
    <w:p w14:paraId="5D72F6D2" w14:textId="77777777" w:rsidR="003A02BB" w:rsidRPr="003A02BB" w:rsidRDefault="003A02BB" w:rsidP="003A0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2BB">
        <w:rPr>
          <w:rFonts w:ascii="Times New Roman" w:hAnsi="Times New Roman" w:cs="Times New Roman"/>
          <w:sz w:val="24"/>
          <w:szCs w:val="24"/>
        </w:rPr>
        <w:t>9) увеличение бюджетных ассигнований за счет остатков субсидий и иных межбюджетных трансфертов, безвозмездных поступлений от физических и юридических лиц, имеющих целевое назначение, не использованных на начало текущего финансового года, а также восстановленных в текущем финансовом году;</w:t>
      </w:r>
    </w:p>
    <w:p w14:paraId="1E73ADF5" w14:textId="77777777" w:rsidR="003A02BB" w:rsidRPr="003A02BB" w:rsidRDefault="003A02BB" w:rsidP="003A0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2BB">
        <w:rPr>
          <w:rFonts w:ascii="Times New Roman" w:hAnsi="Times New Roman" w:cs="Times New Roman"/>
          <w:sz w:val="24"/>
          <w:szCs w:val="24"/>
        </w:rPr>
        <w:t>10) перераспределение бюджетных ассигнований между разделами, подразделами, целевыми статьями и видами расходов классификации расходов бюджетов, предусмотренных главному распорядителю бюджетных средств в текущем финансовом году, при необходимости возврата средств в областной (районный) бюджет в результате нарушения исполнения обязательств, предусмотренных соглашениями о предоставлении субсидии из областного (районного) бюджета;</w:t>
      </w:r>
    </w:p>
    <w:p w14:paraId="56E55769" w14:textId="77777777" w:rsidR="003A02BB" w:rsidRPr="003A02BB" w:rsidRDefault="003A02BB" w:rsidP="003A0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2BB">
        <w:rPr>
          <w:rFonts w:ascii="Times New Roman" w:hAnsi="Times New Roman" w:cs="Times New Roman"/>
          <w:sz w:val="24"/>
          <w:szCs w:val="24"/>
        </w:rPr>
        <w:lastRenderedPageBreak/>
        <w:t>11) перераспределение бюджетных ассигнований, предусмотренных главным распорядителям бюджетных средств местного бюджета за счет межбюджетных трансфертов других бюджетов бюджетной системы Российской Федерации, между разделами, подразделами, целевыми статьями и видами расходов классификации расходов бюджетов в целях реализации региональных проектов;</w:t>
      </w:r>
    </w:p>
    <w:p w14:paraId="375734F5" w14:textId="77777777" w:rsidR="003A02BB" w:rsidRPr="003A02BB" w:rsidRDefault="003A02BB" w:rsidP="003A0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2BB">
        <w:rPr>
          <w:rFonts w:ascii="Times New Roman" w:hAnsi="Times New Roman" w:cs="Times New Roman"/>
          <w:sz w:val="24"/>
          <w:szCs w:val="24"/>
        </w:rPr>
        <w:t>12) перераспределение бюджетных ассигнований, предусмотренных главному распорядителю бюджетных средств местного бюджета на исполнение расходных обязательств, в целях финансового обеспечения (</w:t>
      </w:r>
      <w:proofErr w:type="spellStart"/>
      <w:r w:rsidRPr="003A02BB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3A02BB">
        <w:rPr>
          <w:rFonts w:ascii="Times New Roman" w:hAnsi="Times New Roman" w:cs="Times New Roman"/>
          <w:sz w:val="24"/>
          <w:szCs w:val="24"/>
        </w:rPr>
        <w:t>) которых из других бюджетов бюджетной системы Российской Федерации предоставляются субсидии и иные межбюджетные трансферты, между разделами, подразделами, целевыми статьями и видами расходов классификации расходов бюджетов в рамках одного регионального проекта:</w:t>
      </w:r>
    </w:p>
    <w:p w14:paraId="27975E5E" w14:textId="77777777" w:rsidR="003A02BB" w:rsidRPr="003A02BB" w:rsidRDefault="003A02BB" w:rsidP="003A02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2BB">
        <w:rPr>
          <w:rFonts w:ascii="Times New Roman" w:hAnsi="Times New Roman" w:cs="Times New Roman"/>
          <w:sz w:val="24"/>
          <w:szCs w:val="24"/>
        </w:rPr>
        <w:t xml:space="preserve">13) перераспределение бюджетных ассигнований между разделами, подразделами, целевыми статьями и видами расходов классификации расходов бюджетов, предусмотренных главному распорядителю бюджетных средств местного бюджета в текущем финансовом году, в целях исполнения решений администрации </w:t>
      </w:r>
      <w:proofErr w:type="spellStart"/>
      <w:r w:rsidRPr="003A02BB">
        <w:rPr>
          <w:rFonts w:ascii="Times New Roman" w:hAnsi="Times New Roman" w:cs="Times New Roman"/>
          <w:sz w:val="24"/>
          <w:szCs w:val="24"/>
        </w:rPr>
        <w:t>Ачинского</w:t>
      </w:r>
      <w:proofErr w:type="spellEnd"/>
      <w:r w:rsidRPr="003A02BB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3A02BB">
        <w:rPr>
          <w:rFonts w:ascii="Times New Roman" w:hAnsi="Times New Roman" w:cs="Times New Roman"/>
          <w:sz w:val="24"/>
          <w:szCs w:val="24"/>
        </w:rPr>
        <w:t>Болотнинского</w:t>
      </w:r>
      <w:proofErr w:type="spellEnd"/>
      <w:r w:rsidRPr="003A02BB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Pr="003A02B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A02BB">
        <w:rPr>
          <w:rFonts w:ascii="Times New Roman" w:hAnsi="Times New Roman" w:cs="Times New Roman"/>
          <w:sz w:val="24"/>
          <w:szCs w:val="24"/>
        </w:rPr>
        <w:t xml:space="preserve">по погашению просроченной кредиторской задолженности главного распорядителя местного бюджета и (или) находящихся в его ведении администрации </w:t>
      </w:r>
      <w:proofErr w:type="spellStart"/>
      <w:r w:rsidRPr="003A02BB">
        <w:rPr>
          <w:rFonts w:ascii="Times New Roman" w:hAnsi="Times New Roman" w:cs="Times New Roman"/>
          <w:sz w:val="24"/>
          <w:szCs w:val="24"/>
        </w:rPr>
        <w:t>Ачинского</w:t>
      </w:r>
      <w:proofErr w:type="spellEnd"/>
      <w:r w:rsidRPr="003A02BB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3A02BB">
        <w:rPr>
          <w:rFonts w:ascii="Times New Roman" w:hAnsi="Times New Roman" w:cs="Times New Roman"/>
          <w:sz w:val="24"/>
          <w:szCs w:val="24"/>
        </w:rPr>
        <w:t>Болотнинского</w:t>
      </w:r>
      <w:proofErr w:type="spellEnd"/>
      <w:r w:rsidRPr="003A02BB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области.</w:t>
      </w:r>
    </w:p>
    <w:p w14:paraId="750BFAEF" w14:textId="77777777" w:rsidR="003A02BB" w:rsidRPr="003A02BB" w:rsidRDefault="003A02BB" w:rsidP="003A0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A6AB44" w14:textId="77777777" w:rsidR="003A02BB" w:rsidRPr="003A02BB" w:rsidRDefault="003A02BB" w:rsidP="003A02BB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bidi="en-US"/>
        </w:rPr>
      </w:pPr>
      <w:r w:rsidRPr="003A02BB">
        <w:rPr>
          <w:rFonts w:ascii="Times New Roman" w:hAnsi="Times New Roman" w:cs="Calibri"/>
          <w:sz w:val="24"/>
          <w:szCs w:val="24"/>
          <w:lang w:bidi="en-US"/>
        </w:rPr>
        <w:t xml:space="preserve">     3. Опубликовать настоящее решение </w:t>
      </w:r>
      <w:r w:rsidRPr="003A02BB">
        <w:rPr>
          <w:rFonts w:ascii="Times New Roman" w:hAnsi="Times New Roman" w:cs="Calibri"/>
          <w:color w:val="000000"/>
          <w:sz w:val="24"/>
          <w:szCs w:val="24"/>
          <w:lang w:bidi="en-US"/>
        </w:rPr>
        <w:t xml:space="preserve">в газете «Официальный вестник </w:t>
      </w:r>
      <w:proofErr w:type="spellStart"/>
      <w:r w:rsidRPr="003A02BB">
        <w:rPr>
          <w:rFonts w:ascii="Times New Roman" w:hAnsi="Times New Roman" w:cs="Calibri"/>
          <w:color w:val="000000"/>
          <w:sz w:val="24"/>
          <w:szCs w:val="24"/>
          <w:lang w:bidi="en-US"/>
        </w:rPr>
        <w:t>Ачинского</w:t>
      </w:r>
      <w:proofErr w:type="spellEnd"/>
      <w:r w:rsidRPr="003A02BB">
        <w:rPr>
          <w:rFonts w:ascii="Times New Roman" w:hAnsi="Times New Roman" w:cs="Calibri"/>
          <w:color w:val="000000"/>
          <w:sz w:val="24"/>
          <w:szCs w:val="24"/>
          <w:lang w:bidi="en-US"/>
        </w:rPr>
        <w:t xml:space="preserve"> сельсовета» и </w:t>
      </w:r>
      <w:r w:rsidRPr="003A02BB">
        <w:rPr>
          <w:rFonts w:ascii="Times New Roman" w:hAnsi="Times New Roman" w:cs="Calibri"/>
          <w:sz w:val="24"/>
          <w:szCs w:val="24"/>
          <w:lang w:bidi="en-US"/>
        </w:rPr>
        <w:t xml:space="preserve">обнародовать на официальном сайте администрации </w:t>
      </w:r>
      <w:proofErr w:type="spellStart"/>
      <w:r w:rsidRPr="003A02BB">
        <w:rPr>
          <w:rFonts w:ascii="Times New Roman" w:hAnsi="Times New Roman" w:cs="Calibri"/>
          <w:sz w:val="24"/>
          <w:szCs w:val="24"/>
          <w:lang w:bidi="en-US"/>
        </w:rPr>
        <w:t>Ачинского</w:t>
      </w:r>
      <w:proofErr w:type="spellEnd"/>
      <w:r w:rsidRPr="003A02BB">
        <w:rPr>
          <w:rFonts w:ascii="Times New Roman" w:hAnsi="Times New Roman" w:cs="Calibri"/>
          <w:sz w:val="24"/>
          <w:szCs w:val="24"/>
          <w:lang w:bidi="en-US"/>
        </w:rPr>
        <w:t xml:space="preserve"> сельсовета </w:t>
      </w:r>
      <w:proofErr w:type="spellStart"/>
      <w:r w:rsidRPr="003A02BB">
        <w:rPr>
          <w:rFonts w:ascii="Times New Roman" w:hAnsi="Times New Roman" w:cs="Calibri"/>
          <w:sz w:val="24"/>
          <w:szCs w:val="24"/>
          <w:lang w:bidi="en-US"/>
        </w:rPr>
        <w:t>Болотнинского</w:t>
      </w:r>
      <w:proofErr w:type="spellEnd"/>
      <w:r w:rsidRPr="003A02BB">
        <w:rPr>
          <w:rFonts w:ascii="Times New Roman" w:hAnsi="Times New Roman" w:cs="Calibri"/>
          <w:sz w:val="24"/>
          <w:szCs w:val="24"/>
          <w:lang w:bidi="en-US"/>
        </w:rPr>
        <w:t xml:space="preserve"> района Новосибирской области в информационно-телекоммуникационной сети «Интернет»</w:t>
      </w:r>
      <w:r w:rsidRPr="003A02BB">
        <w:rPr>
          <w:rFonts w:ascii="Times New Roman" w:hAnsi="Times New Roman" w:cs="Calibri"/>
          <w:bCs/>
          <w:sz w:val="24"/>
          <w:szCs w:val="24"/>
          <w:lang w:bidi="en-US"/>
        </w:rPr>
        <w:t>.</w:t>
      </w:r>
    </w:p>
    <w:p w14:paraId="00054711" w14:textId="77777777" w:rsidR="003A02BB" w:rsidRPr="003A02BB" w:rsidRDefault="003A02BB" w:rsidP="003A02BB">
      <w:pPr>
        <w:spacing w:after="0" w:line="240" w:lineRule="auto"/>
        <w:jc w:val="both"/>
        <w:rPr>
          <w:rFonts w:ascii="Times New Roman" w:hAnsi="Times New Roman" w:cs="Calibri"/>
          <w:bCs/>
          <w:iCs/>
          <w:sz w:val="24"/>
          <w:szCs w:val="24"/>
          <w:lang w:bidi="en-US"/>
        </w:rPr>
      </w:pPr>
    </w:p>
    <w:p w14:paraId="65841836" w14:textId="77777777" w:rsidR="003A02BB" w:rsidRPr="003A02BB" w:rsidRDefault="003A02BB" w:rsidP="003A02BB">
      <w:pPr>
        <w:spacing w:after="0" w:line="240" w:lineRule="auto"/>
        <w:jc w:val="both"/>
        <w:rPr>
          <w:rFonts w:ascii="Times New Roman" w:hAnsi="Times New Roman" w:cs="Calibri"/>
          <w:bCs/>
          <w:iCs/>
          <w:sz w:val="24"/>
          <w:szCs w:val="24"/>
          <w:lang w:bidi="en-US"/>
        </w:rPr>
      </w:pPr>
    </w:p>
    <w:p w14:paraId="17A1C2F0" w14:textId="77777777" w:rsidR="003A02BB" w:rsidRPr="003A02BB" w:rsidRDefault="003A02BB" w:rsidP="003A02BB">
      <w:pPr>
        <w:spacing w:after="0" w:line="240" w:lineRule="auto"/>
        <w:jc w:val="both"/>
        <w:rPr>
          <w:rFonts w:ascii="Times New Roman" w:hAnsi="Times New Roman" w:cs="Calibri"/>
          <w:bCs/>
          <w:iCs/>
          <w:sz w:val="24"/>
          <w:szCs w:val="24"/>
          <w:lang w:bidi="en-US"/>
        </w:rPr>
      </w:pPr>
    </w:p>
    <w:p w14:paraId="33C02111" w14:textId="77777777" w:rsidR="003A02BB" w:rsidRPr="003A02BB" w:rsidRDefault="003A02BB" w:rsidP="003A0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C165A3" w14:textId="77777777" w:rsidR="003A02BB" w:rsidRPr="003A02BB" w:rsidRDefault="003A02BB" w:rsidP="003A02BB">
      <w:pPr>
        <w:tabs>
          <w:tab w:val="left" w:pos="39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председателя Совета депутатов                         Глава </w:t>
      </w:r>
      <w:proofErr w:type="spellStart"/>
      <w:proofErr w:type="gramStart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</w:t>
      </w:r>
      <w:proofErr w:type="gramEnd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264FD99" w14:textId="77777777" w:rsidR="003A02BB" w:rsidRPr="003A02BB" w:rsidRDefault="003A02BB" w:rsidP="003A02BB">
      <w:pPr>
        <w:tabs>
          <w:tab w:val="left" w:pos="39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                      </w:t>
      </w:r>
      <w:proofErr w:type="spellStart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14:paraId="0761B944" w14:textId="77777777" w:rsidR="003A02BB" w:rsidRPr="003A02BB" w:rsidRDefault="003A02BB" w:rsidP="003A02BB">
      <w:pPr>
        <w:tabs>
          <w:tab w:val="left" w:pos="23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                                               Новосибирской области                                     </w:t>
      </w:r>
    </w:p>
    <w:p w14:paraId="4B0D21A5" w14:textId="77777777" w:rsidR="003A02BB" w:rsidRPr="003A02BB" w:rsidRDefault="003A02BB" w:rsidP="003A02BB">
      <w:pPr>
        <w:tabs>
          <w:tab w:val="left" w:pos="23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</w:p>
    <w:p w14:paraId="51D09CC5" w14:textId="77777777" w:rsidR="003A02BB" w:rsidRPr="003A02BB" w:rsidRDefault="003A02BB" w:rsidP="003A02BB">
      <w:pPr>
        <w:tabs>
          <w:tab w:val="left" w:pos="23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proofErr w:type="spellStart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С.А.Туралина</w:t>
      </w:r>
      <w:proofErr w:type="spellEnd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А.В. </w:t>
      </w:r>
      <w:proofErr w:type="spellStart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Туралин</w:t>
      </w:r>
      <w:proofErr w:type="spellEnd"/>
      <w:r w:rsidRPr="003A0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B1B05A3" w14:textId="77777777" w:rsidR="003A02BB" w:rsidRPr="003A02BB" w:rsidRDefault="003A02BB" w:rsidP="003A02BB">
      <w:pPr>
        <w:tabs>
          <w:tab w:val="left" w:pos="23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B41069" w14:textId="77777777" w:rsidR="003A02BB" w:rsidRPr="003A02BB" w:rsidRDefault="003A02BB" w:rsidP="003A02BB">
      <w:pPr>
        <w:tabs>
          <w:tab w:val="left" w:pos="23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E66FF3" w14:textId="77777777" w:rsidR="003A02BB" w:rsidRPr="003A02BB" w:rsidRDefault="003A02BB" w:rsidP="003A0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CF3CE4" w14:textId="77777777" w:rsidR="003A02BB" w:rsidRPr="003A02BB" w:rsidRDefault="003A02BB" w:rsidP="003A02B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rPr>
          <w:rFonts w:ascii="Calibri" w:eastAsia="Times New Roman" w:hAnsi="Calibri" w:cs="Times New Roman"/>
          <w:sz w:val="18"/>
          <w:szCs w:val="18"/>
          <w:lang w:eastAsia="ru-RU"/>
        </w:rPr>
      </w:pPr>
    </w:p>
    <w:sectPr w:rsidR="003A02BB" w:rsidRPr="003A0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1" w15:restartNumberingAfterBreak="0">
    <w:nsid w:val="0000000F"/>
    <w:multiLevelType w:val="singleLevel"/>
    <w:tmpl w:val="0000000F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2006" w:hanging="1155"/>
      </w:pPr>
      <w:rPr>
        <w:rFonts w:hint="default"/>
      </w:rPr>
    </w:lvl>
  </w:abstractNum>
  <w:abstractNum w:abstractNumId="2" w15:restartNumberingAfterBreak="0">
    <w:nsid w:val="04137CBB"/>
    <w:multiLevelType w:val="hybridMultilevel"/>
    <w:tmpl w:val="A3C8C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637B6"/>
    <w:multiLevelType w:val="hybridMultilevel"/>
    <w:tmpl w:val="5EFA2B5C"/>
    <w:lvl w:ilvl="0" w:tplc="0D26B7EC">
      <w:start w:val="1"/>
      <w:numFmt w:val="decimal"/>
      <w:lvlText w:val="%1."/>
      <w:lvlJc w:val="left"/>
      <w:pPr>
        <w:ind w:left="1083" w:hanging="37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47C5461"/>
    <w:multiLevelType w:val="hybridMultilevel"/>
    <w:tmpl w:val="F0A696BA"/>
    <w:lvl w:ilvl="0" w:tplc="0419000F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A0436"/>
    <w:multiLevelType w:val="hybridMultilevel"/>
    <w:tmpl w:val="75D25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E6C"/>
    <w:rsid w:val="00351F9F"/>
    <w:rsid w:val="00382802"/>
    <w:rsid w:val="003A02BB"/>
    <w:rsid w:val="007E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10A8F"/>
  <w15:chartTrackingRefBased/>
  <w15:docId w15:val="{28C65A05-4A58-4E61-95FE-8D573BAA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02B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2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1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1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1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3126</Words>
  <Characters>17821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</dc:creator>
  <cp:keywords/>
  <dc:description/>
  <cp:lastModifiedBy>UserA</cp:lastModifiedBy>
  <cp:revision>2</cp:revision>
  <cp:lastPrinted>2024-11-26T05:25:00Z</cp:lastPrinted>
  <dcterms:created xsi:type="dcterms:W3CDTF">2024-11-26T05:09:00Z</dcterms:created>
  <dcterms:modified xsi:type="dcterms:W3CDTF">2024-11-26T05:25:00Z</dcterms:modified>
</cp:coreProperties>
</file>